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69EF25" w14:textId="77777777" w:rsidR="00E81C3B" w:rsidRPr="00236A43" w:rsidRDefault="00E81C3B">
      <w:pPr>
        <w:rPr>
          <w:rFonts w:ascii="宋体" w:eastAsia="宋体" w:hAnsi="宋体"/>
        </w:rPr>
      </w:pPr>
    </w:p>
    <w:p w14:paraId="43FF83DD" w14:textId="4BACBAB2" w:rsidR="00E81C3B" w:rsidRDefault="00F1378F" w:rsidP="00F1378F">
      <w:pPr>
        <w:jc w:val="center"/>
        <w:rPr>
          <w:rFonts w:ascii="宋体" w:eastAsia="宋体" w:hAnsi="宋体"/>
          <w:b/>
          <w:bCs/>
          <w:color w:val="000000"/>
          <w:sz w:val="36"/>
        </w:rPr>
      </w:pPr>
      <w:r w:rsidRPr="0009051A">
        <w:rPr>
          <w:rFonts w:ascii="宋体" w:eastAsia="宋体" w:hAnsi="宋体"/>
          <w:b/>
          <w:bCs/>
          <w:color w:val="000000"/>
          <w:sz w:val="36"/>
        </w:rPr>
        <w:t>2025</w:t>
      </w:r>
      <w:r w:rsidRPr="0009051A">
        <w:rPr>
          <w:rFonts w:ascii="宋体" w:eastAsia="宋体" w:hAnsi="宋体" w:hint="eastAsia"/>
          <w:b/>
          <w:bCs/>
          <w:color w:val="000000"/>
          <w:sz w:val="36"/>
        </w:rPr>
        <w:t>年度广东省科学技术</w:t>
      </w:r>
      <w:proofErr w:type="gramStart"/>
      <w:r w:rsidR="00DA14B3">
        <w:rPr>
          <w:rFonts w:ascii="宋体" w:eastAsia="宋体" w:hAnsi="宋体" w:hint="eastAsia"/>
          <w:b/>
          <w:bCs/>
          <w:color w:val="000000"/>
          <w:sz w:val="36"/>
        </w:rPr>
        <w:t>奖科技</w:t>
      </w:r>
      <w:proofErr w:type="gramEnd"/>
      <w:r w:rsidR="00DA14B3">
        <w:rPr>
          <w:rFonts w:ascii="宋体" w:eastAsia="宋体" w:hAnsi="宋体" w:hint="eastAsia"/>
          <w:b/>
          <w:bCs/>
          <w:color w:val="000000"/>
          <w:sz w:val="36"/>
        </w:rPr>
        <w:t>进步</w:t>
      </w:r>
      <w:r w:rsidRPr="0009051A">
        <w:rPr>
          <w:rFonts w:ascii="宋体" w:eastAsia="宋体" w:hAnsi="宋体" w:hint="eastAsia"/>
          <w:b/>
          <w:bCs/>
          <w:color w:val="000000"/>
          <w:sz w:val="36"/>
        </w:rPr>
        <w:t>奖</w:t>
      </w:r>
      <w:r>
        <w:rPr>
          <w:rFonts w:ascii="宋体" w:eastAsia="宋体" w:hAnsi="宋体" w:hint="eastAsia"/>
          <w:b/>
          <w:bCs/>
          <w:color w:val="000000"/>
          <w:sz w:val="36"/>
        </w:rPr>
        <w:t>公示</w:t>
      </w:r>
      <w:r w:rsidRPr="0009051A">
        <w:rPr>
          <w:rFonts w:ascii="宋体" w:eastAsia="宋体" w:hAnsi="宋体" w:hint="eastAsia"/>
          <w:b/>
          <w:bCs/>
          <w:color w:val="000000"/>
          <w:sz w:val="36"/>
        </w:rPr>
        <w:t>内容</w:t>
      </w:r>
    </w:p>
    <w:p w14:paraId="3C83252B" w14:textId="77777777" w:rsidR="00DA14B3" w:rsidRPr="00236A43" w:rsidRDefault="00DA14B3" w:rsidP="00F1378F">
      <w:pPr>
        <w:jc w:val="center"/>
        <w:rPr>
          <w:rFonts w:ascii="宋体" w:eastAsia="宋体" w:hAnsi="宋体"/>
        </w:rPr>
      </w:pPr>
    </w:p>
    <w:tbl>
      <w:tblPr>
        <w:tblStyle w:val="a3"/>
        <w:tblW w:w="9961" w:type="dxa"/>
        <w:tblLayout w:type="fixed"/>
        <w:tblLook w:val="04A0" w:firstRow="1" w:lastRow="0" w:firstColumn="1" w:lastColumn="0" w:noHBand="0" w:noVBand="1"/>
      </w:tblPr>
      <w:tblGrid>
        <w:gridCol w:w="431"/>
        <w:gridCol w:w="1037"/>
        <w:gridCol w:w="72"/>
        <w:gridCol w:w="2141"/>
        <w:gridCol w:w="709"/>
        <w:gridCol w:w="850"/>
        <w:gridCol w:w="709"/>
        <w:gridCol w:w="992"/>
        <w:gridCol w:w="992"/>
        <w:gridCol w:w="1029"/>
        <w:gridCol w:w="956"/>
        <w:gridCol w:w="37"/>
        <w:gridCol w:w="6"/>
      </w:tblGrid>
      <w:tr w:rsidR="00DA14B3" w:rsidRPr="00236A43" w14:paraId="184DB83E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Align w:val="center"/>
          </w:tcPr>
          <w:p w14:paraId="54304B71" w14:textId="77777777" w:rsidR="00DA14B3" w:rsidRPr="00236A43" w:rsidRDefault="00DA14B3" w:rsidP="002E4554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bookmarkStart w:id="0" w:name="OLE_LINK6"/>
            <w:r w:rsidRPr="00236A43">
              <w:rPr>
                <w:rFonts w:ascii="宋体" w:eastAsia="宋体" w:hAnsi="宋体" w:hint="eastAsia"/>
                <w:b/>
                <w:color w:val="000000"/>
                <w:spacing w:val="2"/>
              </w:rPr>
              <w:t>项目名称</w:t>
            </w:r>
          </w:p>
        </w:tc>
        <w:tc>
          <w:tcPr>
            <w:tcW w:w="8450" w:type="dxa"/>
            <w:gridSpan w:val="9"/>
            <w:vAlign w:val="center"/>
          </w:tcPr>
          <w:p w14:paraId="5BCB10BB" w14:textId="0F3D0CA8" w:rsidR="00DA14B3" w:rsidRPr="00236A43" w:rsidRDefault="00791196" w:rsidP="002E4554">
            <w:pPr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>
              <w:rPr>
                <w:rFonts w:ascii="宋体" w:eastAsia="宋体" w:hAnsi="宋体" w:hint="eastAsia"/>
                <w:b/>
                <w:color w:val="000000"/>
                <w:spacing w:val="2"/>
              </w:rPr>
              <w:t>基于湿度电解的微环境精密控</w:t>
            </w:r>
            <w:proofErr w:type="gramStart"/>
            <w:r>
              <w:rPr>
                <w:rFonts w:ascii="宋体" w:eastAsia="宋体" w:hAnsi="宋体" w:hint="eastAsia"/>
                <w:b/>
                <w:color w:val="000000"/>
                <w:spacing w:val="2"/>
              </w:rPr>
              <w:t>湿关键</w:t>
            </w:r>
            <w:proofErr w:type="gramEnd"/>
            <w:r>
              <w:rPr>
                <w:rFonts w:ascii="宋体" w:eastAsia="宋体" w:hAnsi="宋体" w:hint="eastAsia"/>
                <w:b/>
                <w:color w:val="000000"/>
                <w:spacing w:val="2"/>
              </w:rPr>
              <w:t>技术及应用</w:t>
            </w:r>
          </w:p>
        </w:tc>
      </w:tr>
      <w:tr w:rsidR="00DA14B3" w:rsidRPr="00236A43" w14:paraId="1DE5C188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Align w:val="center"/>
          </w:tcPr>
          <w:p w14:paraId="78A1E1FC" w14:textId="77777777" w:rsidR="00DA14B3" w:rsidRPr="00236A43" w:rsidRDefault="00DA14B3" w:rsidP="002E4554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236A43">
              <w:rPr>
                <w:rFonts w:ascii="宋体" w:eastAsia="宋体" w:hAnsi="宋体" w:hint="eastAsia"/>
                <w:b/>
                <w:color w:val="000000"/>
                <w:spacing w:val="2"/>
              </w:rPr>
              <w:t>提名者</w:t>
            </w:r>
          </w:p>
        </w:tc>
        <w:tc>
          <w:tcPr>
            <w:tcW w:w="8450" w:type="dxa"/>
            <w:gridSpan w:val="9"/>
            <w:vAlign w:val="center"/>
          </w:tcPr>
          <w:p w14:paraId="75677AFA" w14:textId="5CA6C71C" w:rsidR="00DA14B3" w:rsidRPr="00236A43" w:rsidRDefault="00505DE9" w:rsidP="002E4554">
            <w:pPr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505DE9">
              <w:rPr>
                <w:rFonts w:ascii="宋体" w:eastAsia="宋体" w:hAnsi="宋体" w:hint="eastAsia"/>
                <w:b/>
                <w:color w:val="000000"/>
                <w:spacing w:val="2"/>
              </w:rPr>
              <w:t>广东省教育厅</w:t>
            </w:r>
            <w:r w:rsidRPr="00505DE9">
              <w:rPr>
                <w:rFonts w:ascii="宋体" w:eastAsia="宋体" w:hAnsi="宋体"/>
                <w:b/>
                <w:color w:val="000000"/>
                <w:spacing w:val="2"/>
              </w:rPr>
              <w:t>(</w:t>
            </w:r>
            <w:r w:rsidRPr="00505DE9">
              <w:rPr>
                <w:rFonts w:ascii="宋体" w:eastAsia="宋体" w:hAnsi="宋体" w:hint="eastAsia"/>
                <w:b/>
                <w:color w:val="000000"/>
                <w:spacing w:val="2"/>
              </w:rPr>
              <w:t>省委教育工作委员会</w:t>
            </w:r>
            <w:r w:rsidRPr="00505DE9">
              <w:rPr>
                <w:rFonts w:ascii="宋体" w:eastAsia="宋体" w:hAnsi="宋体"/>
                <w:b/>
                <w:color w:val="000000"/>
                <w:spacing w:val="2"/>
              </w:rPr>
              <w:t>)</w:t>
            </w:r>
          </w:p>
        </w:tc>
      </w:tr>
      <w:tr w:rsidR="00DA14B3" w:rsidRPr="00236A43" w14:paraId="7AA45363" w14:textId="77777777" w:rsidTr="00365C72">
        <w:trPr>
          <w:trHeight w:val="567"/>
        </w:trPr>
        <w:tc>
          <w:tcPr>
            <w:tcW w:w="9961" w:type="dxa"/>
            <w:gridSpan w:val="13"/>
            <w:vAlign w:val="center"/>
          </w:tcPr>
          <w:p w14:paraId="123E49DD" w14:textId="54382DFA" w:rsidR="00DA14B3" w:rsidRPr="00236A43" w:rsidRDefault="00DA14B3" w:rsidP="002E4554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主要知识产权和标准规范等目录</w:t>
            </w:r>
            <w:r w:rsidR="009713D7">
              <w:rPr>
                <w:rFonts w:ascii="宋体" w:eastAsia="宋体" w:hAnsi="宋体" w:hint="eastAsia"/>
                <w:b/>
                <w:color w:val="000000"/>
                <w:spacing w:val="2"/>
              </w:rPr>
              <w:t>（限1</w:t>
            </w:r>
            <w:r w:rsidR="009713D7">
              <w:rPr>
                <w:rFonts w:ascii="宋体" w:eastAsia="宋体" w:hAnsi="宋体"/>
                <w:b/>
                <w:color w:val="000000"/>
                <w:spacing w:val="2"/>
              </w:rPr>
              <w:t>0</w:t>
            </w:r>
            <w:r w:rsidR="009713D7">
              <w:rPr>
                <w:rFonts w:ascii="宋体" w:eastAsia="宋体" w:hAnsi="宋体" w:hint="eastAsia"/>
                <w:b/>
                <w:color w:val="000000"/>
                <w:spacing w:val="2"/>
              </w:rPr>
              <w:t>个）</w:t>
            </w:r>
          </w:p>
        </w:tc>
      </w:tr>
      <w:tr w:rsidR="00DA14B3" w:rsidRPr="00236A43" w14:paraId="256E5F44" w14:textId="77777777" w:rsidTr="00365C72">
        <w:trPr>
          <w:gridAfter w:val="1"/>
          <w:wAfter w:w="6" w:type="dxa"/>
        </w:trPr>
        <w:tc>
          <w:tcPr>
            <w:tcW w:w="431" w:type="dxa"/>
            <w:vAlign w:val="center"/>
          </w:tcPr>
          <w:p w14:paraId="0D1FEE56" w14:textId="77777777" w:rsidR="00DA14B3" w:rsidRPr="00236A43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>
              <w:rPr>
                <w:rFonts w:ascii="宋体" w:eastAsia="宋体" w:hAnsi="宋体" w:hint="eastAsia"/>
                <w:b/>
                <w:color w:val="000000"/>
                <w:spacing w:val="2"/>
              </w:rPr>
              <w:t>序号</w:t>
            </w:r>
          </w:p>
        </w:tc>
        <w:tc>
          <w:tcPr>
            <w:tcW w:w="1109" w:type="dxa"/>
            <w:gridSpan w:val="2"/>
            <w:vAlign w:val="center"/>
          </w:tcPr>
          <w:p w14:paraId="1D0705FA" w14:textId="77777777" w:rsidR="00DA14B3" w:rsidRPr="0041643D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知识产权</w:t>
            </w:r>
          </w:p>
          <w:p w14:paraId="317D0C28" w14:textId="77777777" w:rsidR="00DA14B3" w:rsidRPr="0041643D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（标准）</w:t>
            </w:r>
          </w:p>
          <w:p w14:paraId="2548272F" w14:textId="77777777" w:rsidR="00DA14B3" w:rsidRPr="00236A43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类别</w:t>
            </w:r>
          </w:p>
        </w:tc>
        <w:tc>
          <w:tcPr>
            <w:tcW w:w="2141" w:type="dxa"/>
            <w:vAlign w:val="center"/>
          </w:tcPr>
          <w:p w14:paraId="5C1408F2" w14:textId="77777777" w:rsidR="00DA14B3" w:rsidRPr="00236A43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知识产权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（标准）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具体名称</w:t>
            </w:r>
          </w:p>
        </w:tc>
        <w:tc>
          <w:tcPr>
            <w:tcW w:w="709" w:type="dxa"/>
            <w:vAlign w:val="center"/>
          </w:tcPr>
          <w:p w14:paraId="07A801B6" w14:textId="77777777" w:rsidR="00DA14B3" w:rsidRPr="00236A43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国家   （地区）</w:t>
            </w:r>
          </w:p>
        </w:tc>
        <w:tc>
          <w:tcPr>
            <w:tcW w:w="850" w:type="dxa"/>
            <w:vAlign w:val="center"/>
          </w:tcPr>
          <w:p w14:paraId="535655C5" w14:textId="77777777" w:rsidR="00DA14B3" w:rsidRPr="00236A43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授权号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（标准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编号）</w:t>
            </w:r>
          </w:p>
        </w:tc>
        <w:tc>
          <w:tcPr>
            <w:tcW w:w="709" w:type="dxa"/>
            <w:vAlign w:val="center"/>
          </w:tcPr>
          <w:p w14:paraId="32253850" w14:textId="77777777" w:rsidR="00DA14B3" w:rsidRPr="0041643D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授权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（标准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发布）</w:t>
            </w:r>
          </w:p>
          <w:p w14:paraId="58EE356B" w14:textId="77777777" w:rsidR="00DA14B3" w:rsidRPr="00236A43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日期</w:t>
            </w:r>
          </w:p>
        </w:tc>
        <w:tc>
          <w:tcPr>
            <w:tcW w:w="992" w:type="dxa"/>
            <w:vAlign w:val="center"/>
          </w:tcPr>
          <w:p w14:paraId="45843A57" w14:textId="77777777" w:rsidR="00DA14B3" w:rsidRPr="00236A43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证书编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号（标准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批准发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布部门）</w:t>
            </w:r>
          </w:p>
        </w:tc>
        <w:tc>
          <w:tcPr>
            <w:tcW w:w="992" w:type="dxa"/>
            <w:vAlign w:val="center"/>
          </w:tcPr>
          <w:p w14:paraId="7CBEE7BB" w14:textId="77777777" w:rsidR="00DA14B3" w:rsidRPr="0041643D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权利人</w:t>
            </w:r>
          </w:p>
          <w:p w14:paraId="42CCDFC1" w14:textId="77777777" w:rsidR="00DA14B3" w:rsidRPr="00236A43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（标准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起草单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位）</w:t>
            </w:r>
          </w:p>
        </w:tc>
        <w:tc>
          <w:tcPr>
            <w:tcW w:w="1029" w:type="dxa"/>
            <w:vAlign w:val="center"/>
          </w:tcPr>
          <w:p w14:paraId="48B0BB77" w14:textId="77777777" w:rsidR="00DA14B3" w:rsidRPr="00236A43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发明人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（标准</w:t>
            </w:r>
            <w:r w:rsidRPr="0041643D">
              <w:rPr>
                <w:rFonts w:ascii="宋体" w:eastAsia="宋体" w:hAnsi="宋体"/>
                <w:b/>
                <w:color w:val="000000"/>
                <w:spacing w:val="2"/>
              </w:rPr>
              <w:t xml:space="preserve">  </w:t>
            </w: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起草人）</w:t>
            </w:r>
          </w:p>
        </w:tc>
        <w:tc>
          <w:tcPr>
            <w:tcW w:w="993" w:type="dxa"/>
            <w:gridSpan w:val="2"/>
            <w:vAlign w:val="center"/>
          </w:tcPr>
          <w:p w14:paraId="3F14A197" w14:textId="77777777" w:rsidR="00DA14B3" w:rsidRPr="0041643D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发明</w:t>
            </w:r>
          </w:p>
          <w:p w14:paraId="15880423" w14:textId="77777777" w:rsidR="00DA14B3" w:rsidRPr="0041643D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专利</w:t>
            </w:r>
          </w:p>
          <w:p w14:paraId="1E1363DF" w14:textId="77777777" w:rsidR="00DA14B3" w:rsidRPr="0041643D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（标</w:t>
            </w:r>
          </w:p>
          <w:p w14:paraId="68EB1B7B" w14:textId="77777777" w:rsidR="00DA14B3" w:rsidRPr="0041643D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准）有</w:t>
            </w:r>
          </w:p>
          <w:p w14:paraId="1E8A23BD" w14:textId="77777777" w:rsidR="00DA14B3" w:rsidRPr="0041643D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proofErr w:type="gramStart"/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效</w:t>
            </w:r>
            <w:proofErr w:type="gramEnd"/>
          </w:p>
          <w:p w14:paraId="3489CC46" w14:textId="77777777" w:rsidR="00DA14B3" w:rsidRPr="00236A43" w:rsidRDefault="00DA14B3" w:rsidP="002E455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/>
                <w:color w:val="000000"/>
                <w:spacing w:val="2"/>
              </w:rPr>
              <w:t>状态</w:t>
            </w:r>
          </w:p>
        </w:tc>
      </w:tr>
      <w:tr w:rsidR="00B33150" w:rsidRPr="00236A43" w14:paraId="09F06A5B" w14:textId="77777777" w:rsidTr="00365C72">
        <w:trPr>
          <w:gridAfter w:val="1"/>
          <w:wAfter w:w="6" w:type="dxa"/>
        </w:trPr>
        <w:tc>
          <w:tcPr>
            <w:tcW w:w="431" w:type="dxa"/>
            <w:vAlign w:val="center"/>
          </w:tcPr>
          <w:p w14:paraId="16497245" w14:textId="77777777" w:rsidR="00B33150" w:rsidRPr="0041643D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Cs/>
                <w:color w:val="000000"/>
                <w:spacing w:val="2"/>
              </w:rPr>
            </w:pPr>
            <w:r w:rsidRPr="0041643D">
              <w:rPr>
                <w:rFonts w:ascii="宋体" w:eastAsia="宋体" w:hAnsi="宋体" w:hint="eastAsia"/>
                <w:bCs/>
                <w:color w:val="000000"/>
                <w:spacing w:val="2"/>
              </w:rPr>
              <w:t>1</w:t>
            </w:r>
          </w:p>
        </w:tc>
        <w:tc>
          <w:tcPr>
            <w:tcW w:w="1109" w:type="dxa"/>
            <w:gridSpan w:val="2"/>
            <w:vAlign w:val="center"/>
          </w:tcPr>
          <w:p w14:paraId="1AB18E3F" w14:textId="01144D17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发明专利</w:t>
            </w:r>
          </w:p>
        </w:tc>
        <w:tc>
          <w:tcPr>
            <w:tcW w:w="2141" w:type="dxa"/>
            <w:vAlign w:val="center"/>
          </w:tcPr>
          <w:p w14:paraId="28AABDD0" w14:textId="02DE2774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Electrochemical dehumidification device based on screen-type amphoteric ion exchange membrane electrode</w:t>
            </w:r>
          </w:p>
        </w:tc>
        <w:tc>
          <w:tcPr>
            <w:tcW w:w="709" w:type="dxa"/>
            <w:vAlign w:val="center"/>
          </w:tcPr>
          <w:p w14:paraId="39408D82" w14:textId="1F9C342F" w:rsidR="00B33150" w:rsidRPr="00B10040" w:rsidRDefault="00B33150" w:rsidP="00B33150">
            <w:pPr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美国专利</w:t>
            </w:r>
          </w:p>
        </w:tc>
        <w:tc>
          <w:tcPr>
            <w:tcW w:w="850" w:type="dxa"/>
            <w:vAlign w:val="center"/>
          </w:tcPr>
          <w:p w14:paraId="7C818FDC" w14:textId="468AA00A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US11420156B2</w:t>
            </w:r>
          </w:p>
        </w:tc>
        <w:tc>
          <w:tcPr>
            <w:tcW w:w="709" w:type="dxa"/>
            <w:vAlign w:val="center"/>
          </w:tcPr>
          <w:p w14:paraId="1178F0BF" w14:textId="4F2A6A39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20220823</w:t>
            </w:r>
          </w:p>
        </w:tc>
        <w:tc>
          <w:tcPr>
            <w:tcW w:w="992" w:type="dxa"/>
            <w:vAlign w:val="center"/>
          </w:tcPr>
          <w:p w14:paraId="67B892BF" w14:textId="2939F2E9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US11420156B2</w:t>
            </w:r>
          </w:p>
        </w:tc>
        <w:tc>
          <w:tcPr>
            <w:tcW w:w="992" w:type="dxa"/>
            <w:vAlign w:val="center"/>
          </w:tcPr>
          <w:p w14:paraId="2EE28E8B" w14:textId="2F28A532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华南理工大学</w:t>
            </w:r>
          </w:p>
        </w:tc>
        <w:tc>
          <w:tcPr>
            <w:tcW w:w="1029" w:type="dxa"/>
            <w:vAlign w:val="center"/>
          </w:tcPr>
          <w:p w14:paraId="44832637" w14:textId="41BC920B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proofErr w:type="spellStart"/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Ronghui</w:t>
            </w:r>
            <w:proofErr w:type="spellEnd"/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Qi</w:t>
            </w:r>
            <w:r w:rsidR="00405931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;</w:t>
            </w:r>
            <w:r w:rsidR="00405931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</w:t>
            </w:r>
            <w:proofErr w:type="spellStart"/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Lizhi</w:t>
            </w:r>
            <w:proofErr w:type="spellEnd"/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Zhang</w:t>
            </w:r>
          </w:p>
        </w:tc>
        <w:tc>
          <w:tcPr>
            <w:tcW w:w="993" w:type="dxa"/>
            <w:gridSpan w:val="2"/>
            <w:vAlign w:val="center"/>
          </w:tcPr>
          <w:p w14:paraId="765DDCE6" w14:textId="15FFCDCB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有效</w:t>
            </w:r>
          </w:p>
        </w:tc>
      </w:tr>
      <w:tr w:rsidR="00B33150" w:rsidRPr="00236A43" w14:paraId="3488F61B" w14:textId="77777777" w:rsidTr="00365C72">
        <w:trPr>
          <w:gridAfter w:val="1"/>
          <w:wAfter w:w="6" w:type="dxa"/>
        </w:trPr>
        <w:tc>
          <w:tcPr>
            <w:tcW w:w="431" w:type="dxa"/>
            <w:vAlign w:val="center"/>
          </w:tcPr>
          <w:p w14:paraId="5A9AF59E" w14:textId="5D5A8BAD" w:rsidR="00B33150" w:rsidRPr="0041643D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Cs/>
                <w:color w:val="000000"/>
                <w:spacing w:val="2"/>
              </w:rPr>
            </w:pPr>
            <w:r>
              <w:rPr>
                <w:rFonts w:ascii="宋体" w:eastAsia="宋体" w:hAnsi="宋体" w:hint="eastAsia"/>
                <w:bCs/>
                <w:color w:val="000000"/>
                <w:spacing w:val="2"/>
              </w:rPr>
              <w:t>2</w:t>
            </w:r>
          </w:p>
        </w:tc>
        <w:tc>
          <w:tcPr>
            <w:tcW w:w="1109" w:type="dxa"/>
            <w:gridSpan w:val="2"/>
            <w:vAlign w:val="center"/>
          </w:tcPr>
          <w:p w14:paraId="05CD8877" w14:textId="78E36AA5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发明专利</w:t>
            </w:r>
          </w:p>
        </w:tc>
        <w:tc>
          <w:tcPr>
            <w:tcW w:w="2141" w:type="dxa"/>
            <w:vAlign w:val="center"/>
          </w:tcPr>
          <w:p w14:paraId="38F8FD72" w14:textId="06C012A7" w:rsidR="00B33150" w:rsidRPr="00B10040" w:rsidRDefault="00405931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405931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Photocatalytic power generation apparatus depending on ambient humidity difference</w:t>
            </w:r>
          </w:p>
        </w:tc>
        <w:tc>
          <w:tcPr>
            <w:tcW w:w="709" w:type="dxa"/>
            <w:vAlign w:val="center"/>
          </w:tcPr>
          <w:p w14:paraId="431FCB71" w14:textId="75759D28" w:rsidR="00B33150" w:rsidRPr="00B10040" w:rsidRDefault="00B33150" w:rsidP="00B33150">
            <w:pPr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美国专利</w:t>
            </w:r>
          </w:p>
        </w:tc>
        <w:tc>
          <w:tcPr>
            <w:tcW w:w="850" w:type="dxa"/>
            <w:vAlign w:val="center"/>
          </w:tcPr>
          <w:p w14:paraId="35CC7D67" w14:textId="42D8A714" w:rsidR="00B33150" w:rsidRPr="00B10040" w:rsidRDefault="00405931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405931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US11289758B2</w:t>
            </w:r>
          </w:p>
        </w:tc>
        <w:tc>
          <w:tcPr>
            <w:tcW w:w="709" w:type="dxa"/>
            <w:vAlign w:val="center"/>
          </w:tcPr>
          <w:p w14:paraId="00F3999C" w14:textId="403B3EAF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</w:t>
            </w:r>
            <w:r w:rsidR="00405931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20329</w:t>
            </w:r>
          </w:p>
        </w:tc>
        <w:tc>
          <w:tcPr>
            <w:tcW w:w="992" w:type="dxa"/>
            <w:vAlign w:val="center"/>
          </w:tcPr>
          <w:p w14:paraId="1C58AA33" w14:textId="1CF5B28D" w:rsidR="00B33150" w:rsidRPr="00B10040" w:rsidRDefault="00405931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405931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US11289758B2</w:t>
            </w:r>
          </w:p>
        </w:tc>
        <w:tc>
          <w:tcPr>
            <w:tcW w:w="992" w:type="dxa"/>
            <w:vAlign w:val="center"/>
          </w:tcPr>
          <w:p w14:paraId="108626AC" w14:textId="4B1A20B1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华南理工大学</w:t>
            </w:r>
          </w:p>
        </w:tc>
        <w:tc>
          <w:tcPr>
            <w:tcW w:w="1029" w:type="dxa"/>
            <w:vAlign w:val="center"/>
          </w:tcPr>
          <w:p w14:paraId="05863FAF" w14:textId="2AAEC917" w:rsidR="00B33150" w:rsidRPr="00B10040" w:rsidRDefault="00405931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proofErr w:type="spellStart"/>
            <w:r w:rsidRPr="00405931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Ronghui</w:t>
            </w:r>
            <w:proofErr w:type="spellEnd"/>
            <w:r w:rsidRPr="00405931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Qi</w:t>
            </w:r>
            <w:r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; </w:t>
            </w:r>
            <w:proofErr w:type="spellStart"/>
            <w:r w:rsidRPr="00405931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Mingming</w:t>
            </w:r>
            <w:proofErr w:type="spellEnd"/>
            <w:r w:rsidRPr="00405931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Guo</w:t>
            </w:r>
            <w:r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; </w:t>
            </w:r>
            <w:proofErr w:type="spellStart"/>
            <w:r w:rsidRPr="00405931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Lizhi</w:t>
            </w:r>
            <w:proofErr w:type="spellEnd"/>
            <w:r w:rsidRPr="00405931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Zhang</w:t>
            </w:r>
          </w:p>
        </w:tc>
        <w:tc>
          <w:tcPr>
            <w:tcW w:w="993" w:type="dxa"/>
            <w:gridSpan w:val="2"/>
            <w:vAlign w:val="center"/>
          </w:tcPr>
          <w:p w14:paraId="0A45D855" w14:textId="71C056E0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有效</w:t>
            </w:r>
          </w:p>
        </w:tc>
      </w:tr>
      <w:tr w:rsidR="00B33150" w:rsidRPr="00236A43" w14:paraId="5C572258" w14:textId="77777777" w:rsidTr="00365C72">
        <w:trPr>
          <w:gridAfter w:val="1"/>
          <w:wAfter w:w="6" w:type="dxa"/>
        </w:trPr>
        <w:tc>
          <w:tcPr>
            <w:tcW w:w="431" w:type="dxa"/>
            <w:vAlign w:val="center"/>
          </w:tcPr>
          <w:p w14:paraId="713439CD" w14:textId="75AD5B57" w:rsidR="00B33150" w:rsidRPr="0041643D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Cs/>
                <w:color w:val="000000"/>
                <w:spacing w:val="2"/>
              </w:rPr>
            </w:pPr>
            <w:r>
              <w:rPr>
                <w:rFonts w:ascii="宋体" w:eastAsia="宋体" w:hAnsi="宋体" w:hint="eastAsia"/>
                <w:bCs/>
                <w:color w:val="000000"/>
                <w:spacing w:val="2"/>
              </w:rPr>
              <w:t>3</w:t>
            </w:r>
          </w:p>
        </w:tc>
        <w:tc>
          <w:tcPr>
            <w:tcW w:w="1109" w:type="dxa"/>
            <w:gridSpan w:val="2"/>
            <w:vAlign w:val="center"/>
          </w:tcPr>
          <w:p w14:paraId="7B9A5B50" w14:textId="6EC14F8A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发明专利</w:t>
            </w:r>
          </w:p>
        </w:tc>
        <w:tc>
          <w:tcPr>
            <w:tcW w:w="2141" w:type="dxa"/>
            <w:vAlign w:val="center"/>
          </w:tcPr>
          <w:p w14:paraId="6BAE175A" w14:textId="091562B0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一种基于筛网式两性离子交换膜电极的电化学除湿装置</w:t>
            </w:r>
          </w:p>
        </w:tc>
        <w:tc>
          <w:tcPr>
            <w:tcW w:w="709" w:type="dxa"/>
            <w:vAlign w:val="center"/>
          </w:tcPr>
          <w:p w14:paraId="10C2CB50" w14:textId="1477AFAA" w:rsidR="00B33150" w:rsidRPr="00B10040" w:rsidRDefault="00B33150" w:rsidP="00B33150">
            <w:pPr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中国专利</w:t>
            </w:r>
          </w:p>
        </w:tc>
        <w:tc>
          <w:tcPr>
            <w:tcW w:w="850" w:type="dxa"/>
            <w:vAlign w:val="center"/>
          </w:tcPr>
          <w:p w14:paraId="1BFE7A08" w14:textId="4E9AC94D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ZL 201710137074.3</w:t>
            </w:r>
          </w:p>
        </w:tc>
        <w:tc>
          <w:tcPr>
            <w:tcW w:w="709" w:type="dxa"/>
            <w:vAlign w:val="center"/>
          </w:tcPr>
          <w:p w14:paraId="0C9C40B4" w14:textId="23295FD3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2023-04-25</w:t>
            </w:r>
          </w:p>
        </w:tc>
        <w:tc>
          <w:tcPr>
            <w:tcW w:w="992" w:type="dxa"/>
            <w:vAlign w:val="center"/>
          </w:tcPr>
          <w:p w14:paraId="616AEAEB" w14:textId="51D150F3" w:rsidR="00B33150" w:rsidRPr="00B10040" w:rsidRDefault="00B1004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5915908</w:t>
            </w:r>
          </w:p>
        </w:tc>
        <w:tc>
          <w:tcPr>
            <w:tcW w:w="992" w:type="dxa"/>
            <w:vAlign w:val="center"/>
          </w:tcPr>
          <w:p w14:paraId="5DC315AE" w14:textId="054DD4C2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华南理工大学</w:t>
            </w:r>
          </w:p>
        </w:tc>
        <w:tc>
          <w:tcPr>
            <w:tcW w:w="1029" w:type="dxa"/>
            <w:vAlign w:val="center"/>
          </w:tcPr>
          <w:p w14:paraId="2023AC06" w14:textId="2CB46A67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綦戎辉</w:t>
            </w:r>
            <w:r w:rsidR="009F6794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;</w:t>
            </w:r>
            <w:r w:rsidR="009F6794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张立志</w:t>
            </w:r>
          </w:p>
        </w:tc>
        <w:tc>
          <w:tcPr>
            <w:tcW w:w="993" w:type="dxa"/>
            <w:gridSpan w:val="2"/>
            <w:vAlign w:val="center"/>
          </w:tcPr>
          <w:p w14:paraId="138B26AB" w14:textId="339B8771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有效</w:t>
            </w:r>
          </w:p>
        </w:tc>
      </w:tr>
      <w:tr w:rsidR="00B33150" w:rsidRPr="00236A43" w14:paraId="76E96DB3" w14:textId="77777777" w:rsidTr="00365C72">
        <w:trPr>
          <w:gridAfter w:val="1"/>
          <w:wAfter w:w="6" w:type="dxa"/>
        </w:trPr>
        <w:tc>
          <w:tcPr>
            <w:tcW w:w="431" w:type="dxa"/>
            <w:vAlign w:val="center"/>
          </w:tcPr>
          <w:p w14:paraId="671C9E99" w14:textId="1695FD3D" w:rsidR="00B33150" w:rsidRPr="0041643D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Cs/>
                <w:color w:val="000000"/>
                <w:spacing w:val="2"/>
              </w:rPr>
            </w:pPr>
            <w:r>
              <w:rPr>
                <w:rFonts w:ascii="宋体" w:eastAsia="宋体" w:hAnsi="宋体" w:hint="eastAsia"/>
                <w:bCs/>
                <w:color w:val="000000"/>
                <w:spacing w:val="2"/>
              </w:rPr>
              <w:t>4</w:t>
            </w:r>
          </w:p>
        </w:tc>
        <w:tc>
          <w:tcPr>
            <w:tcW w:w="1109" w:type="dxa"/>
            <w:gridSpan w:val="2"/>
            <w:vAlign w:val="center"/>
          </w:tcPr>
          <w:p w14:paraId="4FFD3D3B" w14:textId="1AE0E87D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发明专利</w:t>
            </w:r>
          </w:p>
        </w:tc>
        <w:tc>
          <w:tcPr>
            <w:tcW w:w="2141" w:type="dxa"/>
            <w:vAlign w:val="center"/>
          </w:tcPr>
          <w:p w14:paraId="4122DE9E" w14:textId="4143B670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一种适用于电解质膜电解水蒸气的金属电极板</w:t>
            </w:r>
          </w:p>
        </w:tc>
        <w:tc>
          <w:tcPr>
            <w:tcW w:w="709" w:type="dxa"/>
            <w:vAlign w:val="center"/>
          </w:tcPr>
          <w:p w14:paraId="71C33999" w14:textId="5DBAB4E9" w:rsidR="00B33150" w:rsidRPr="00B10040" w:rsidRDefault="00B33150" w:rsidP="00B33150">
            <w:pPr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中国专利</w:t>
            </w:r>
          </w:p>
        </w:tc>
        <w:tc>
          <w:tcPr>
            <w:tcW w:w="850" w:type="dxa"/>
            <w:vAlign w:val="center"/>
          </w:tcPr>
          <w:p w14:paraId="6985997E" w14:textId="5EBB40C2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ZL </w:t>
            </w:r>
            <w:hyperlink r:id="rId8" w:tgtFrame="_blank" w:history="1">
              <w:r w:rsidRPr="00B10040">
                <w:rPr>
                  <w:rFonts w:ascii="Times New Roman" w:eastAsia="宋体" w:hAnsi="Times New Roman" w:cs="Times New Roman"/>
                  <w:color w:val="000000"/>
                  <w:spacing w:val="2"/>
                  <w:szCs w:val="21"/>
                </w:rPr>
                <w:t>202111340277.5</w:t>
              </w:r>
            </w:hyperlink>
          </w:p>
        </w:tc>
        <w:tc>
          <w:tcPr>
            <w:tcW w:w="709" w:type="dxa"/>
            <w:vAlign w:val="center"/>
          </w:tcPr>
          <w:p w14:paraId="455E5ACD" w14:textId="50B044D1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2024-02-13</w:t>
            </w:r>
          </w:p>
        </w:tc>
        <w:tc>
          <w:tcPr>
            <w:tcW w:w="992" w:type="dxa"/>
            <w:vAlign w:val="center"/>
          </w:tcPr>
          <w:p w14:paraId="4FCE571E" w14:textId="08467D5F" w:rsidR="00B33150" w:rsidRPr="00B10040" w:rsidRDefault="00B1004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6711984</w:t>
            </w:r>
          </w:p>
        </w:tc>
        <w:tc>
          <w:tcPr>
            <w:tcW w:w="992" w:type="dxa"/>
            <w:vAlign w:val="center"/>
          </w:tcPr>
          <w:p w14:paraId="39F10246" w14:textId="154CE6D0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华南理工大学</w:t>
            </w:r>
          </w:p>
        </w:tc>
        <w:tc>
          <w:tcPr>
            <w:tcW w:w="1029" w:type="dxa"/>
            <w:vAlign w:val="center"/>
          </w:tcPr>
          <w:p w14:paraId="6DF1123E" w14:textId="1BBE2C5E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綦戎辉</w:t>
            </w:r>
            <w:r w:rsidR="009F6794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;</w:t>
            </w:r>
            <w:r w:rsidR="009F6794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李贺勇</w:t>
            </w:r>
            <w:r w:rsidR="009F6794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;</w:t>
            </w:r>
            <w:r w:rsidR="009F6794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黄丽娟</w:t>
            </w:r>
            <w:r w:rsidR="009F6794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;</w:t>
            </w:r>
            <w:r w:rsidR="009F6794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张立志</w:t>
            </w:r>
          </w:p>
        </w:tc>
        <w:tc>
          <w:tcPr>
            <w:tcW w:w="993" w:type="dxa"/>
            <w:gridSpan w:val="2"/>
            <w:vAlign w:val="center"/>
          </w:tcPr>
          <w:p w14:paraId="5455B40E" w14:textId="157AD37D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有效</w:t>
            </w:r>
          </w:p>
        </w:tc>
      </w:tr>
      <w:tr w:rsidR="00B33150" w:rsidRPr="00236A43" w14:paraId="3A7278F7" w14:textId="77777777" w:rsidTr="00365C72">
        <w:trPr>
          <w:gridAfter w:val="1"/>
          <w:wAfter w:w="6" w:type="dxa"/>
        </w:trPr>
        <w:tc>
          <w:tcPr>
            <w:tcW w:w="431" w:type="dxa"/>
            <w:vAlign w:val="center"/>
          </w:tcPr>
          <w:p w14:paraId="3B25E808" w14:textId="1320BE8A" w:rsidR="00B33150" w:rsidRPr="0041643D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Cs/>
                <w:color w:val="000000"/>
                <w:spacing w:val="2"/>
              </w:rPr>
            </w:pPr>
            <w:r>
              <w:rPr>
                <w:rFonts w:ascii="宋体" w:eastAsia="宋体" w:hAnsi="宋体" w:hint="eastAsia"/>
                <w:bCs/>
                <w:color w:val="000000"/>
                <w:spacing w:val="2"/>
              </w:rPr>
              <w:t>5</w:t>
            </w:r>
          </w:p>
        </w:tc>
        <w:tc>
          <w:tcPr>
            <w:tcW w:w="1109" w:type="dxa"/>
            <w:gridSpan w:val="2"/>
            <w:vAlign w:val="center"/>
          </w:tcPr>
          <w:p w14:paraId="384358F1" w14:textId="558C4675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发明专利</w:t>
            </w:r>
          </w:p>
        </w:tc>
        <w:tc>
          <w:tcPr>
            <w:tcW w:w="2141" w:type="dxa"/>
            <w:vAlign w:val="center"/>
          </w:tcPr>
          <w:p w14:paraId="0AB7EDD2" w14:textId="0177CA94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一种基于宽工作区间电解除湿膜的开关柜控制装置及方法</w:t>
            </w:r>
          </w:p>
        </w:tc>
        <w:tc>
          <w:tcPr>
            <w:tcW w:w="709" w:type="dxa"/>
            <w:vAlign w:val="center"/>
          </w:tcPr>
          <w:p w14:paraId="4D2B43B7" w14:textId="6BA33B99" w:rsidR="00B33150" w:rsidRPr="00B10040" w:rsidRDefault="00B33150" w:rsidP="00B33150">
            <w:pPr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中国专利</w:t>
            </w:r>
          </w:p>
        </w:tc>
        <w:tc>
          <w:tcPr>
            <w:tcW w:w="850" w:type="dxa"/>
            <w:vAlign w:val="center"/>
          </w:tcPr>
          <w:p w14:paraId="0FD1A6B0" w14:textId="14688177" w:rsidR="00B33150" w:rsidRPr="00B10040" w:rsidRDefault="00A72D9A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ZL </w:t>
            </w:r>
            <w:r w:rsidR="00B33150"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202411003912.4</w:t>
            </w:r>
          </w:p>
        </w:tc>
        <w:tc>
          <w:tcPr>
            <w:tcW w:w="709" w:type="dxa"/>
            <w:vAlign w:val="center"/>
          </w:tcPr>
          <w:p w14:paraId="78F4744B" w14:textId="52DCF93E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2024-12-20</w:t>
            </w:r>
          </w:p>
        </w:tc>
        <w:tc>
          <w:tcPr>
            <w:tcW w:w="992" w:type="dxa"/>
            <w:vAlign w:val="center"/>
          </w:tcPr>
          <w:p w14:paraId="551E5097" w14:textId="49844ADE" w:rsidR="00B33150" w:rsidRPr="00B10040" w:rsidRDefault="008F49FA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8F49FA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7615970</w:t>
            </w:r>
          </w:p>
        </w:tc>
        <w:tc>
          <w:tcPr>
            <w:tcW w:w="992" w:type="dxa"/>
            <w:vAlign w:val="center"/>
          </w:tcPr>
          <w:p w14:paraId="070687B3" w14:textId="0252B34B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华南理工大学</w:t>
            </w:r>
          </w:p>
        </w:tc>
        <w:tc>
          <w:tcPr>
            <w:tcW w:w="1029" w:type="dxa"/>
            <w:vAlign w:val="center"/>
          </w:tcPr>
          <w:p w14:paraId="2090A583" w14:textId="02636DCB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綦戎辉</w:t>
            </w:r>
            <w:r w:rsidR="009F6794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;</w:t>
            </w:r>
            <w:r w:rsidR="009F6794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卢影</w:t>
            </w:r>
            <w:r w:rsidR="009F6794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;</w:t>
            </w:r>
            <w:r w:rsidR="009F6794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张立志</w:t>
            </w:r>
            <w:r w:rsidR="009F6794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;</w:t>
            </w:r>
            <w:r w:rsidR="009F6794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徐</w:t>
            </w:r>
            <w:proofErr w:type="gramStart"/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彧</w:t>
            </w:r>
            <w:proofErr w:type="gramEnd"/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昊</w:t>
            </w:r>
            <w:r w:rsidR="009F6794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;</w:t>
            </w:r>
            <w:r w:rsidR="009F6794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</w:t>
            </w:r>
            <w:proofErr w:type="gramStart"/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戴明飞</w:t>
            </w:r>
            <w:proofErr w:type="gramEnd"/>
          </w:p>
        </w:tc>
        <w:tc>
          <w:tcPr>
            <w:tcW w:w="993" w:type="dxa"/>
            <w:gridSpan w:val="2"/>
            <w:vAlign w:val="center"/>
          </w:tcPr>
          <w:p w14:paraId="682A5101" w14:textId="6C76BE10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有效</w:t>
            </w:r>
          </w:p>
        </w:tc>
      </w:tr>
      <w:tr w:rsidR="00B33150" w:rsidRPr="00236A43" w14:paraId="7FF22197" w14:textId="77777777" w:rsidTr="00365C72">
        <w:trPr>
          <w:gridAfter w:val="1"/>
          <w:wAfter w:w="6" w:type="dxa"/>
          <w:trHeight w:val="567"/>
        </w:trPr>
        <w:tc>
          <w:tcPr>
            <w:tcW w:w="431" w:type="dxa"/>
            <w:vAlign w:val="center"/>
          </w:tcPr>
          <w:p w14:paraId="672CCFD7" w14:textId="5A50911B" w:rsidR="00B33150" w:rsidRPr="0041643D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Cs/>
                <w:color w:val="000000"/>
                <w:spacing w:val="2"/>
              </w:rPr>
            </w:pPr>
            <w:r>
              <w:rPr>
                <w:rFonts w:ascii="宋体" w:eastAsia="宋体" w:hAnsi="宋体"/>
                <w:bCs/>
                <w:color w:val="000000"/>
                <w:spacing w:val="2"/>
              </w:rPr>
              <w:t>6</w:t>
            </w:r>
          </w:p>
        </w:tc>
        <w:tc>
          <w:tcPr>
            <w:tcW w:w="1109" w:type="dxa"/>
            <w:gridSpan w:val="2"/>
            <w:vAlign w:val="center"/>
          </w:tcPr>
          <w:p w14:paraId="3D2E6072" w14:textId="4C0F9E3B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发明专利</w:t>
            </w:r>
          </w:p>
        </w:tc>
        <w:tc>
          <w:tcPr>
            <w:tcW w:w="2141" w:type="dxa"/>
            <w:vAlign w:val="center"/>
          </w:tcPr>
          <w:p w14:paraId="3736BA20" w14:textId="7518AD4B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一种冰箱冷藏室分区控湿电解质膜独立调湿装置与方法</w:t>
            </w:r>
          </w:p>
        </w:tc>
        <w:tc>
          <w:tcPr>
            <w:tcW w:w="709" w:type="dxa"/>
            <w:vAlign w:val="center"/>
          </w:tcPr>
          <w:p w14:paraId="498F26C1" w14:textId="4EBD042A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中国专利</w:t>
            </w:r>
          </w:p>
        </w:tc>
        <w:tc>
          <w:tcPr>
            <w:tcW w:w="850" w:type="dxa"/>
            <w:vAlign w:val="center"/>
          </w:tcPr>
          <w:p w14:paraId="13CE9EBF" w14:textId="2F68BAAD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ZL </w:t>
            </w:r>
            <w:hyperlink r:id="rId9" w:tgtFrame="_blank" w:history="1">
              <w:r w:rsidRPr="00B10040">
                <w:rPr>
                  <w:rFonts w:ascii="Times New Roman" w:eastAsia="宋体" w:hAnsi="Times New Roman" w:cs="Times New Roman"/>
                  <w:color w:val="000000"/>
                  <w:spacing w:val="2"/>
                  <w:szCs w:val="21"/>
                </w:rPr>
                <w:t>201811203086</w:t>
              </w:r>
            </w:hyperlink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.2</w:t>
            </w:r>
          </w:p>
        </w:tc>
        <w:tc>
          <w:tcPr>
            <w:tcW w:w="709" w:type="dxa"/>
            <w:vAlign w:val="center"/>
          </w:tcPr>
          <w:p w14:paraId="78ACB6B0" w14:textId="5163B6FE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2023-09-29</w:t>
            </w:r>
          </w:p>
        </w:tc>
        <w:tc>
          <w:tcPr>
            <w:tcW w:w="992" w:type="dxa"/>
            <w:vAlign w:val="center"/>
          </w:tcPr>
          <w:p w14:paraId="14E96BB6" w14:textId="15482588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6372547</w:t>
            </w:r>
          </w:p>
        </w:tc>
        <w:tc>
          <w:tcPr>
            <w:tcW w:w="992" w:type="dxa"/>
            <w:vAlign w:val="center"/>
          </w:tcPr>
          <w:p w14:paraId="59D5DCA3" w14:textId="63FB9A85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华南理工大学</w:t>
            </w:r>
          </w:p>
        </w:tc>
        <w:tc>
          <w:tcPr>
            <w:tcW w:w="1029" w:type="dxa"/>
            <w:vAlign w:val="center"/>
          </w:tcPr>
          <w:p w14:paraId="7C7E49E7" w14:textId="3E4EDB28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綦戎辉</w:t>
            </w:r>
          </w:p>
        </w:tc>
        <w:tc>
          <w:tcPr>
            <w:tcW w:w="993" w:type="dxa"/>
            <w:gridSpan w:val="2"/>
            <w:vAlign w:val="center"/>
          </w:tcPr>
          <w:p w14:paraId="13E62A51" w14:textId="54DF8EBC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有效</w:t>
            </w:r>
          </w:p>
        </w:tc>
      </w:tr>
      <w:tr w:rsidR="00B33150" w:rsidRPr="00236A43" w14:paraId="0A7E937F" w14:textId="77777777" w:rsidTr="00365C72">
        <w:trPr>
          <w:gridAfter w:val="1"/>
          <w:wAfter w:w="6" w:type="dxa"/>
          <w:trHeight w:val="567"/>
        </w:trPr>
        <w:tc>
          <w:tcPr>
            <w:tcW w:w="431" w:type="dxa"/>
            <w:vAlign w:val="center"/>
          </w:tcPr>
          <w:p w14:paraId="06FF9898" w14:textId="3DDB5DEE" w:rsidR="00B33150" w:rsidRPr="0041643D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Cs/>
                <w:color w:val="000000"/>
                <w:spacing w:val="2"/>
              </w:rPr>
            </w:pPr>
            <w:r>
              <w:rPr>
                <w:rFonts w:ascii="宋体" w:eastAsia="宋体" w:hAnsi="宋体"/>
                <w:bCs/>
                <w:color w:val="000000"/>
                <w:spacing w:val="2"/>
              </w:rPr>
              <w:t>7</w:t>
            </w:r>
          </w:p>
        </w:tc>
        <w:tc>
          <w:tcPr>
            <w:tcW w:w="1109" w:type="dxa"/>
            <w:gridSpan w:val="2"/>
            <w:vAlign w:val="center"/>
          </w:tcPr>
          <w:p w14:paraId="168DA0B7" w14:textId="37E5579E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发明专利</w:t>
            </w:r>
          </w:p>
        </w:tc>
        <w:tc>
          <w:tcPr>
            <w:tcW w:w="2141" w:type="dxa"/>
            <w:vAlign w:val="center"/>
          </w:tcPr>
          <w:p w14:paraId="525B4760" w14:textId="745F1C17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适用于高温低湿环境的光伏电解质膜一体化空气制水装置</w:t>
            </w:r>
          </w:p>
        </w:tc>
        <w:tc>
          <w:tcPr>
            <w:tcW w:w="709" w:type="dxa"/>
            <w:vAlign w:val="center"/>
          </w:tcPr>
          <w:p w14:paraId="12CDFEE0" w14:textId="7FC59A6F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中国专利</w:t>
            </w:r>
          </w:p>
        </w:tc>
        <w:tc>
          <w:tcPr>
            <w:tcW w:w="850" w:type="dxa"/>
            <w:vAlign w:val="center"/>
          </w:tcPr>
          <w:p w14:paraId="03B7986B" w14:textId="5AC28CBC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ZL201711176698.2</w:t>
            </w:r>
          </w:p>
        </w:tc>
        <w:tc>
          <w:tcPr>
            <w:tcW w:w="709" w:type="dxa"/>
            <w:vAlign w:val="center"/>
          </w:tcPr>
          <w:p w14:paraId="355EE776" w14:textId="749DDE3D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2023-11-10</w:t>
            </w:r>
          </w:p>
        </w:tc>
        <w:tc>
          <w:tcPr>
            <w:tcW w:w="992" w:type="dxa"/>
            <w:vAlign w:val="center"/>
          </w:tcPr>
          <w:p w14:paraId="14E26240" w14:textId="2BA40A11" w:rsidR="00B33150" w:rsidRPr="00B10040" w:rsidRDefault="00B1004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6477786</w:t>
            </w:r>
          </w:p>
        </w:tc>
        <w:tc>
          <w:tcPr>
            <w:tcW w:w="992" w:type="dxa"/>
            <w:vAlign w:val="center"/>
          </w:tcPr>
          <w:p w14:paraId="4BDFF68F" w14:textId="6763B11C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华南理工大学</w:t>
            </w:r>
          </w:p>
        </w:tc>
        <w:tc>
          <w:tcPr>
            <w:tcW w:w="1029" w:type="dxa"/>
            <w:vAlign w:val="center"/>
          </w:tcPr>
          <w:p w14:paraId="6A02A676" w14:textId="768E6F30" w:rsidR="00B33150" w:rsidRPr="00B10040" w:rsidRDefault="006E6E9E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hyperlink r:id="rId10" w:tgtFrame="_blank" w:history="1">
              <w:r w:rsidR="00B33150" w:rsidRPr="00B10040">
                <w:rPr>
                  <w:rFonts w:ascii="Times New Roman" w:eastAsia="宋体" w:hAnsi="Times New Roman" w:cs="Times New Roman"/>
                  <w:color w:val="000000"/>
                  <w:spacing w:val="2"/>
                  <w:szCs w:val="21"/>
                </w:rPr>
                <w:t>綦戎辉</w:t>
              </w:r>
            </w:hyperlink>
            <w:r w:rsidR="00B33150"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 </w:t>
            </w:r>
            <w:hyperlink r:id="rId11" w:tgtFrame="_blank" w:history="1">
              <w:r w:rsidR="00B33150" w:rsidRPr="00B10040">
                <w:rPr>
                  <w:rFonts w:ascii="Times New Roman" w:eastAsia="宋体" w:hAnsi="Times New Roman" w:cs="Times New Roman"/>
                  <w:color w:val="000000"/>
                  <w:spacing w:val="2"/>
                  <w:szCs w:val="21"/>
                </w:rPr>
                <w:t>张立志</w:t>
              </w:r>
            </w:hyperlink>
          </w:p>
        </w:tc>
        <w:tc>
          <w:tcPr>
            <w:tcW w:w="993" w:type="dxa"/>
            <w:gridSpan w:val="2"/>
            <w:vAlign w:val="center"/>
          </w:tcPr>
          <w:p w14:paraId="02B8E6E5" w14:textId="514C737B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有效</w:t>
            </w:r>
          </w:p>
        </w:tc>
      </w:tr>
      <w:tr w:rsidR="00B33150" w:rsidRPr="00236A43" w14:paraId="6326D287" w14:textId="77777777" w:rsidTr="00365C72">
        <w:trPr>
          <w:gridAfter w:val="1"/>
          <w:wAfter w:w="6" w:type="dxa"/>
          <w:trHeight w:val="567"/>
        </w:trPr>
        <w:tc>
          <w:tcPr>
            <w:tcW w:w="431" w:type="dxa"/>
            <w:vAlign w:val="center"/>
          </w:tcPr>
          <w:p w14:paraId="34ED1A60" w14:textId="6092AF06" w:rsidR="00B33150" w:rsidRPr="0041643D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Cs/>
                <w:color w:val="000000"/>
                <w:spacing w:val="2"/>
              </w:rPr>
            </w:pPr>
            <w:r>
              <w:rPr>
                <w:rFonts w:ascii="宋体" w:eastAsia="宋体" w:hAnsi="宋体"/>
                <w:bCs/>
                <w:color w:val="000000"/>
                <w:spacing w:val="2"/>
              </w:rPr>
              <w:t>8</w:t>
            </w:r>
          </w:p>
        </w:tc>
        <w:tc>
          <w:tcPr>
            <w:tcW w:w="1109" w:type="dxa"/>
            <w:gridSpan w:val="2"/>
            <w:vAlign w:val="center"/>
          </w:tcPr>
          <w:p w14:paraId="071997EE" w14:textId="7CF71703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发明专利</w:t>
            </w:r>
          </w:p>
        </w:tc>
        <w:tc>
          <w:tcPr>
            <w:tcW w:w="2141" w:type="dxa"/>
            <w:vAlign w:val="center"/>
          </w:tcPr>
          <w:p w14:paraId="7BE63F7D" w14:textId="2E3ACC6C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反应器内聚合反应的协同仿真分析方法、装置、设备及介质</w:t>
            </w:r>
          </w:p>
        </w:tc>
        <w:tc>
          <w:tcPr>
            <w:tcW w:w="709" w:type="dxa"/>
            <w:vAlign w:val="center"/>
          </w:tcPr>
          <w:p w14:paraId="4B1EA58B" w14:textId="20C1084E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中国专利</w:t>
            </w:r>
          </w:p>
        </w:tc>
        <w:tc>
          <w:tcPr>
            <w:tcW w:w="850" w:type="dxa"/>
            <w:vAlign w:val="center"/>
          </w:tcPr>
          <w:p w14:paraId="71C1A2C7" w14:textId="28684D3D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ZL202411456221.X</w:t>
            </w:r>
          </w:p>
        </w:tc>
        <w:tc>
          <w:tcPr>
            <w:tcW w:w="709" w:type="dxa"/>
            <w:vAlign w:val="center"/>
          </w:tcPr>
          <w:p w14:paraId="2C8EB1F7" w14:textId="4467D9C7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2025-05-13</w:t>
            </w:r>
          </w:p>
        </w:tc>
        <w:tc>
          <w:tcPr>
            <w:tcW w:w="992" w:type="dxa"/>
            <w:vAlign w:val="center"/>
          </w:tcPr>
          <w:p w14:paraId="794E2C5D" w14:textId="66B68ABA" w:rsidR="00B33150" w:rsidRPr="00B10040" w:rsidRDefault="008F49FA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8F49FA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7934082</w:t>
            </w:r>
          </w:p>
        </w:tc>
        <w:tc>
          <w:tcPr>
            <w:tcW w:w="992" w:type="dxa"/>
            <w:vAlign w:val="center"/>
          </w:tcPr>
          <w:p w14:paraId="4708F19B" w14:textId="14669C51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华南理工大学</w:t>
            </w:r>
            <w:r w:rsidR="001F7088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;</w:t>
            </w:r>
            <w:r w:rsidR="001F7088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广州天赐高新材料股份有限公司</w:t>
            </w:r>
          </w:p>
        </w:tc>
        <w:tc>
          <w:tcPr>
            <w:tcW w:w="1029" w:type="dxa"/>
            <w:vAlign w:val="center"/>
          </w:tcPr>
          <w:p w14:paraId="3D29B108" w14:textId="168B2A85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綦戎辉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;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李文龙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;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英瑜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;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刘康</w:t>
            </w:r>
          </w:p>
        </w:tc>
        <w:tc>
          <w:tcPr>
            <w:tcW w:w="993" w:type="dxa"/>
            <w:gridSpan w:val="2"/>
            <w:vAlign w:val="center"/>
          </w:tcPr>
          <w:p w14:paraId="03796510" w14:textId="73EADF85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有效</w:t>
            </w:r>
          </w:p>
        </w:tc>
      </w:tr>
      <w:tr w:rsidR="00B33150" w:rsidRPr="00236A43" w14:paraId="531D5F05" w14:textId="77777777" w:rsidTr="00365C72">
        <w:trPr>
          <w:gridAfter w:val="1"/>
          <w:wAfter w:w="6" w:type="dxa"/>
          <w:trHeight w:val="567"/>
        </w:trPr>
        <w:tc>
          <w:tcPr>
            <w:tcW w:w="431" w:type="dxa"/>
            <w:vAlign w:val="center"/>
          </w:tcPr>
          <w:p w14:paraId="63677C54" w14:textId="4263C015" w:rsidR="00B33150" w:rsidRPr="0041643D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Cs/>
                <w:color w:val="000000"/>
                <w:spacing w:val="2"/>
              </w:rPr>
            </w:pPr>
            <w:r>
              <w:rPr>
                <w:rFonts w:ascii="宋体" w:eastAsia="宋体" w:hAnsi="宋体"/>
                <w:bCs/>
                <w:color w:val="000000"/>
                <w:spacing w:val="2"/>
              </w:rPr>
              <w:t>9</w:t>
            </w:r>
          </w:p>
        </w:tc>
        <w:tc>
          <w:tcPr>
            <w:tcW w:w="1109" w:type="dxa"/>
            <w:gridSpan w:val="2"/>
            <w:vAlign w:val="center"/>
          </w:tcPr>
          <w:p w14:paraId="141982F4" w14:textId="5AF5B81E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发明专利</w:t>
            </w:r>
          </w:p>
        </w:tc>
        <w:tc>
          <w:tcPr>
            <w:tcW w:w="2141" w:type="dxa"/>
            <w:vAlign w:val="center"/>
          </w:tcPr>
          <w:p w14:paraId="31C1755A" w14:textId="7E4C7497" w:rsidR="00B74DA2" w:rsidRPr="00B10040" w:rsidRDefault="005F58F2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5F58F2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一种超细网状纤维过滤材料及其制备方法</w:t>
            </w:r>
          </w:p>
        </w:tc>
        <w:tc>
          <w:tcPr>
            <w:tcW w:w="709" w:type="dxa"/>
            <w:vAlign w:val="center"/>
          </w:tcPr>
          <w:p w14:paraId="65BFC5B3" w14:textId="21CC977F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中国专利</w:t>
            </w:r>
          </w:p>
        </w:tc>
        <w:tc>
          <w:tcPr>
            <w:tcW w:w="850" w:type="dxa"/>
            <w:vAlign w:val="center"/>
          </w:tcPr>
          <w:p w14:paraId="09105339" w14:textId="3FE1DB4A" w:rsidR="005F58F2" w:rsidRPr="00B10040" w:rsidRDefault="005F58F2" w:rsidP="005F58F2">
            <w:pPr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5F58F2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ZL202410586803.3</w:t>
            </w:r>
          </w:p>
        </w:tc>
        <w:tc>
          <w:tcPr>
            <w:tcW w:w="709" w:type="dxa"/>
            <w:vAlign w:val="center"/>
          </w:tcPr>
          <w:p w14:paraId="52557A76" w14:textId="12394381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</w:t>
            </w:r>
            <w:r w:rsidR="005F58F2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4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-0</w:t>
            </w:r>
            <w:r w:rsidR="005F58F2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8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-</w:t>
            </w:r>
            <w:r w:rsidR="005F58F2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09</w:t>
            </w:r>
          </w:p>
        </w:tc>
        <w:tc>
          <w:tcPr>
            <w:tcW w:w="992" w:type="dxa"/>
            <w:vAlign w:val="center"/>
          </w:tcPr>
          <w:p w14:paraId="3447E905" w14:textId="04247629" w:rsidR="005F58F2" w:rsidRPr="00B10040" w:rsidRDefault="005F58F2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5F58F2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7270268</w:t>
            </w:r>
          </w:p>
        </w:tc>
        <w:tc>
          <w:tcPr>
            <w:tcW w:w="992" w:type="dxa"/>
            <w:vAlign w:val="center"/>
          </w:tcPr>
          <w:p w14:paraId="45C32AB9" w14:textId="6108BF48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华南理工大学</w:t>
            </w:r>
          </w:p>
        </w:tc>
        <w:tc>
          <w:tcPr>
            <w:tcW w:w="1029" w:type="dxa"/>
            <w:vAlign w:val="center"/>
          </w:tcPr>
          <w:p w14:paraId="6B4AE71A" w14:textId="08744B5B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蔡容容</w:t>
            </w:r>
            <w:r w:rsidR="005F58F2">
              <w:rPr>
                <w:rFonts w:ascii="Times New Roman" w:eastAsia="宋体" w:hAnsi="Times New Roman" w:cs="Times New Roman" w:hint="eastAsia"/>
                <w:color w:val="000000"/>
                <w:spacing w:val="2"/>
                <w:szCs w:val="21"/>
              </w:rPr>
              <w:t>;</w:t>
            </w:r>
            <w:r w:rsidR="005F58F2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 xml:space="preserve"> 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张立志</w:t>
            </w:r>
          </w:p>
        </w:tc>
        <w:tc>
          <w:tcPr>
            <w:tcW w:w="993" w:type="dxa"/>
            <w:gridSpan w:val="2"/>
            <w:vAlign w:val="center"/>
          </w:tcPr>
          <w:p w14:paraId="3390BFDD" w14:textId="1FD2BD26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有效</w:t>
            </w:r>
          </w:p>
        </w:tc>
      </w:tr>
      <w:tr w:rsidR="00B33150" w:rsidRPr="00236A43" w14:paraId="5411A337" w14:textId="77777777" w:rsidTr="00365C72">
        <w:trPr>
          <w:gridAfter w:val="1"/>
          <w:wAfter w:w="6" w:type="dxa"/>
          <w:trHeight w:val="567"/>
        </w:trPr>
        <w:tc>
          <w:tcPr>
            <w:tcW w:w="431" w:type="dxa"/>
            <w:vAlign w:val="center"/>
          </w:tcPr>
          <w:p w14:paraId="28D32593" w14:textId="5173956B" w:rsidR="00B33150" w:rsidRPr="0041643D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eastAsia="宋体" w:hAnsi="宋体"/>
                <w:bCs/>
                <w:color w:val="000000"/>
                <w:spacing w:val="2"/>
              </w:rPr>
            </w:pPr>
            <w:r>
              <w:rPr>
                <w:rFonts w:ascii="宋体" w:eastAsia="宋体" w:hAnsi="宋体"/>
                <w:bCs/>
                <w:color w:val="000000"/>
                <w:spacing w:val="2"/>
              </w:rPr>
              <w:lastRenderedPageBreak/>
              <w:t>10</w:t>
            </w:r>
          </w:p>
        </w:tc>
        <w:tc>
          <w:tcPr>
            <w:tcW w:w="1109" w:type="dxa"/>
            <w:gridSpan w:val="2"/>
            <w:vAlign w:val="center"/>
          </w:tcPr>
          <w:p w14:paraId="47553B50" w14:textId="72AF21C2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软件著作权</w:t>
            </w:r>
          </w:p>
        </w:tc>
        <w:tc>
          <w:tcPr>
            <w:tcW w:w="2141" w:type="dxa"/>
            <w:vAlign w:val="center"/>
          </w:tcPr>
          <w:p w14:paraId="2BD14DC5" w14:textId="69358308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EIS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电化学阻抗拟合分析软件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V1.</w:t>
            </w:r>
            <w:r w:rsidR="00A72D9A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0</w:t>
            </w:r>
          </w:p>
        </w:tc>
        <w:tc>
          <w:tcPr>
            <w:tcW w:w="709" w:type="dxa"/>
            <w:vAlign w:val="center"/>
          </w:tcPr>
          <w:p w14:paraId="17A15303" w14:textId="2E0D7721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中国专利</w:t>
            </w:r>
          </w:p>
        </w:tc>
        <w:tc>
          <w:tcPr>
            <w:tcW w:w="850" w:type="dxa"/>
            <w:vAlign w:val="center"/>
          </w:tcPr>
          <w:p w14:paraId="22FA68C4" w14:textId="559FF777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2025SR1668249</w:t>
            </w:r>
          </w:p>
        </w:tc>
        <w:tc>
          <w:tcPr>
            <w:tcW w:w="709" w:type="dxa"/>
            <w:vAlign w:val="center"/>
          </w:tcPr>
          <w:p w14:paraId="7B91F666" w14:textId="74E57F32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2025-09-01</w:t>
            </w:r>
          </w:p>
        </w:tc>
        <w:tc>
          <w:tcPr>
            <w:tcW w:w="992" w:type="dxa"/>
            <w:vAlign w:val="center"/>
          </w:tcPr>
          <w:p w14:paraId="29A6A709" w14:textId="234DA1BE" w:rsidR="00B33150" w:rsidRPr="00B10040" w:rsidRDefault="00B33150" w:rsidP="00B33150">
            <w:pPr>
              <w:jc w:val="left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proofErr w:type="gramStart"/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软著登字</w:t>
            </w:r>
            <w:proofErr w:type="gramEnd"/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第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16324447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号</w:t>
            </w:r>
          </w:p>
        </w:tc>
        <w:tc>
          <w:tcPr>
            <w:tcW w:w="992" w:type="dxa"/>
            <w:vAlign w:val="center"/>
          </w:tcPr>
          <w:p w14:paraId="7962C108" w14:textId="7442C42C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华南理工大学</w:t>
            </w:r>
          </w:p>
        </w:tc>
        <w:tc>
          <w:tcPr>
            <w:tcW w:w="1029" w:type="dxa"/>
            <w:vAlign w:val="center"/>
          </w:tcPr>
          <w:p w14:paraId="5C945C05" w14:textId="406CB722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綦戎辉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;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唐志贤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;</w:t>
            </w:r>
            <w:proofErr w:type="gramStart"/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宁友晨</w:t>
            </w:r>
            <w:proofErr w:type="gramEnd"/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;</w:t>
            </w: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潘昊</w:t>
            </w:r>
          </w:p>
        </w:tc>
        <w:tc>
          <w:tcPr>
            <w:tcW w:w="993" w:type="dxa"/>
            <w:gridSpan w:val="2"/>
            <w:vAlign w:val="center"/>
          </w:tcPr>
          <w:p w14:paraId="429B1F6E" w14:textId="25BA639A" w:rsidR="00B33150" w:rsidRPr="00B10040" w:rsidRDefault="00B33150" w:rsidP="00B331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</w:pPr>
            <w:r w:rsidRPr="00B10040">
              <w:rPr>
                <w:rFonts w:ascii="Times New Roman" w:eastAsia="宋体" w:hAnsi="Times New Roman" w:cs="Times New Roman"/>
                <w:color w:val="000000"/>
                <w:spacing w:val="2"/>
                <w:szCs w:val="21"/>
              </w:rPr>
              <w:t>有效</w:t>
            </w:r>
          </w:p>
        </w:tc>
      </w:tr>
      <w:tr w:rsidR="008F49FA" w:rsidRPr="00236A43" w14:paraId="3A54E107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 w:val="restart"/>
            <w:vAlign w:val="center"/>
          </w:tcPr>
          <w:p w14:paraId="7AEFC7BB" w14:textId="77777777" w:rsidR="008F49FA" w:rsidRPr="00236A43" w:rsidRDefault="008F49FA" w:rsidP="00B3315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 w:rsidRPr="00236A43">
              <w:rPr>
                <w:rFonts w:ascii="宋体" w:eastAsia="宋体" w:hAnsi="宋体" w:hint="eastAsia"/>
                <w:b/>
                <w:color w:val="000000"/>
                <w:spacing w:val="2"/>
              </w:rPr>
              <w:t>主要完成人</w:t>
            </w:r>
          </w:p>
          <w:p w14:paraId="5BCE3AA8" w14:textId="1840FFFF" w:rsidR="008F49FA" w:rsidRPr="00236A43" w:rsidRDefault="008F49FA" w:rsidP="00B33150">
            <w:pPr>
              <w:widowControl/>
              <w:autoSpaceDE w:val="0"/>
              <w:autoSpaceDN w:val="0"/>
              <w:rPr>
                <w:rFonts w:ascii="宋体" w:eastAsia="宋体" w:hAnsi="宋体"/>
                <w:b/>
                <w:color w:val="000000"/>
                <w:spacing w:val="2"/>
              </w:rPr>
            </w:pPr>
          </w:p>
        </w:tc>
        <w:tc>
          <w:tcPr>
            <w:tcW w:w="8450" w:type="dxa"/>
            <w:gridSpan w:val="9"/>
            <w:vAlign w:val="center"/>
          </w:tcPr>
          <w:p w14:paraId="11AD2443" w14:textId="2964A692" w:rsidR="008F49FA" w:rsidRPr="00B33150" w:rsidRDefault="008F49FA" w:rsidP="00B33150">
            <w:pPr>
              <w:widowControl/>
              <w:autoSpaceDE w:val="0"/>
              <w:autoSpaceDN w:val="0"/>
              <w:spacing w:line="232" w:lineRule="exact"/>
              <w:jc w:val="left"/>
              <w:rPr>
                <w:rFonts w:ascii="Times New Roman" w:eastAsia="仿宋" w:hAnsi="Times New Roman" w:cs="Times New Roman"/>
                <w:szCs w:val="21"/>
              </w:rPr>
            </w:pPr>
            <w:r w:rsidRPr="00236A43">
              <w:rPr>
                <w:rFonts w:ascii="宋体" w:eastAsia="宋体" w:hAnsi="宋体"/>
                <w:color w:val="000000"/>
                <w:spacing w:val="2"/>
              </w:rPr>
              <w:t>1</w:t>
            </w:r>
            <w:r w:rsidRPr="00236A43">
              <w:rPr>
                <w:rFonts w:ascii="宋体" w:eastAsia="宋体" w:hAnsi="宋体"/>
                <w:color w:val="000000"/>
                <w:spacing w:val="-2"/>
              </w:rPr>
              <w:t>.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綦戎辉</w:t>
            </w:r>
            <w:r w:rsidRPr="00236A43">
              <w:rPr>
                <w:rFonts w:ascii="宋体" w:eastAsia="宋体" w:hAnsi="宋体"/>
                <w:color w:val="000000"/>
              </w:rPr>
              <w:t>（</w:t>
            </w:r>
            <w:r w:rsidRPr="00723BEF">
              <w:rPr>
                <w:rFonts w:ascii="Times New Roman" w:eastAsia="仿宋" w:hAnsi="Times New Roman" w:cs="Times New Roman"/>
                <w:szCs w:val="21"/>
              </w:rPr>
              <w:t>华南理工大学</w:t>
            </w:r>
            <w:r w:rsidRPr="00236A43">
              <w:rPr>
                <w:rFonts w:ascii="宋体" w:eastAsia="宋体" w:hAnsi="宋体"/>
                <w:color w:val="000000"/>
              </w:rPr>
              <w:t>）</w:t>
            </w:r>
          </w:p>
        </w:tc>
      </w:tr>
      <w:tr w:rsidR="008F49FA" w:rsidRPr="00236A43" w14:paraId="168735D9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/>
            <w:vAlign w:val="center"/>
          </w:tcPr>
          <w:p w14:paraId="65499658" w14:textId="77777777" w:rsidR="008F49FA" w:rsidRPr="00236A43" w:rsidRDefault="008F49FA" w:rsidP="00B3315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</w:p>
        </w:tc>
        <w:tc>
          <w:tcPr>
            <w:tcW w:w="8450" w:type="dxa"/>
            <w:gridSpan w:val="9"/>
            <w:vAlign w:val="center"/>
          </w:tcPr>
          <w:p w14:paraId="53198EC6" w14:textId="64C31278" w:rsidR="008F49FA" w:rsidRPr="00505DE9" w:rsidRDefault="008F49FA" w:rsidP="00B33150">
            <w:pPr>
              <w:widowControl/>
              <w:autoSpaceDE w:val="0"/>
              <w:autoSpaceDN w:val="0"/>
              <w:spacing w:line="232" w:lineRule="exact"/>
              <w:jc w:val="left"/>
              <w:rPr>
                <w:rFonts w:ascii="Times New Roman" w:eastAsia="仿宋" w:hAnsi="Times New Roman" w:cs="Times New Roman"/>
                <w:szCs w:val="21"/>
              </w:rPr>
            </w:pPr>
            <w:r w:rsidRPr="00505DE9">
              <w:rPr>
                <w:rFonts w:ascii="Times New Roman" w:eastAsia="仿宋" w:hAnsi="Times New Roman" w:cs="Times New Roman"/>
                <w:szCs w:val="21"/>
              </w:rPr>
              <w:t>2.</w:t>
            </w:r>
            <w:r>
              <w:rPr>
                <w:rFonts w:ascii="Times New Roman" w:eastAsia="仿宋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李毅生</w:t>
            </w:r>
            <w:r w:rsidRPr="00505DE9">
              <w:rPr>
                <w:rFonts w:ascii="Times New Roman" w:eastAsia="仿宋" w:hAnsi="Times New Roman" w:cs="Times New Roman"/>
                <w:szCs w:val="21"/>
              </w:rPr>
              <w:t>（</w:t>
            </w:r>
            <w:r w:rsidR="00D95558">
              <w:rPr>
                <w:rFonts w:ascii="Times New Roman" w:eastAsia="仿宋" w:hAnsi="Times New Roman" w:cs="Times New Roman" w:hint="eastAsia"/>
                <w:szCs w:val="21"/>
              </w:rPr>
              <w:t>广东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英</w:t>
            </w:r>
            <w:r w:rsidRPr="00B10040">
              <w:rPr>
                <w:rFonts w:ascii="Times New Roman" w:eastAsia="仿宋" w:hAnsi="Times New Roman" w:cs="Times New Roman" w:hint="eastAsia"/>
                <w:szCs w:val="21"/>
              </w:rPr>
              <w:t>为</w:t>
            </w:r>
            <w:proofErr w:type="gramStart"/>
            <w:r w:rsidRPr="00B10040">
              <w:rPr>
                <w:rFonts w:ascii="Times New Roman" w:eastAsia="仿宋" w:hAnsi="Times New Roman" w:cs="Times New Roman" w:hint="eastAsia"/>
                <w:szCs w:val="21"/>
              </w:rPr>
              <w:t>拓科技</w:t>
            </w:r>
            <w:proofErr w:type="gramEnd"/>
            <w:r w:rsidRPr="00B10040">
              <w:rPr>
                <w:rFonts w:ascii="Times New Roman" w:eastAsia="仿宋" w:hAnsi="Times New Roman" w:cs="Times New Roman" w:hint="eastAsia"/>
                <w:szCs w:val="21"/>
              </w:rPr>
              <w:t>有限公司</w:t>
            </w:r>
            <w:r w:rsidRPr="00505DE9">
              <w:rPr>
                <w:rFonts w:ascii="Times New Roman" w:eastAsia="仿宋" w:hAnsi="Times New Roman" w:cs="Times New Roman"/>
                <w:szCs w:val="21"/>
              </w:rPr>
              <w:t>）</w:t>
            </w:r>
          </w:p>
        </w:tc>
      </w:tr>
      <w:tr w:rsidR="008F49FA" w:rsidRPr="00236A43" w14:paraId="6F9EB502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/>
            <w:vAlign w:val="center"/>
          </w:tcPr>
          <w:p w14:paraId="5C29793B" w14:textId="77777777" w:rsidR="008F49FA" w:rsidRPr="00236A43" w:rsidRDefault="008F49FA" w:rsidP="00B3315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</w:p>
        </w:tc>
        <w:tc>
          <w:tcPr>
            <w:tcW w:w="8450" w:type="dxa"/>
            <w:gridSpan w:val="9"/>
            <w:vAlign w:val="center"/>
          </w:tcPr>
          <w:p w14:paraId="3E1CBD80" w14:textId="689043CB" w:rsidR="008F49FA" w:rsidRPr="00505DE9" w:rsidRDefault="008F49FA" w:rsidP="00B33150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szCs w:val="21"/>
              </w:rPr>
            </w:pPr>
            <w:r w:rsidRPr="00505DE9">
              <w:rPr>
                <w:rFonts w:ascii="Times New Roman" w:eastAsia="仿宋" w:hAnsi="Times New Roman" w:cs="Times New Roman"/>
                <w:szCs w:val="21"/>
              </w:rPr>
              <w:t>3.</w:t>
            </w:r>
            <w:r w:rsidRPr="00723BEF">
              <w:rPr>
                <w:rFonts w:ascii="Times New Roman" w:eastAsia="仿宋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英瑜</w:t>
            </w:r>
            <w:r w:rsidRPr="00505DE9">
              <w:rPr>
                <w:rFonts w:ascii="Times New Roman" w:eastAsia="仿宋" w:hAnsi="Times New Roman" w:cs="Times New Roman"/>
                <w:szCs w:val="21"/>
              </w:rPr>
              <w:t>（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广州</w:t>
            </w:r>
            <w:r w:rsidRPr="00B10040">
              <w:rPr>
                <w:rFonts w:ascii="Times New Roman" w:eastAsia="仿宋" w:hAnsi="Times New Roman" w:cs="Times New Roman" w:hint="eastAsia"/>
                <w:szCs w:val="21"/>
              </w:rPr>
              <w:t>天赐高新材料股份有限公司</w:t>
            </w:r>
            <w:r w:rsidRPr="00505DE9">
              <w:rPr>
                <w:rFonts w:ascii="Times New Roman" w:eastAsia="仿宋" w:hAnsi="Times New Roman" w:cs="Times New Roman"/>
                <w:szCs w:val="21"/>
              </w:rPr>
              <w:t>）</w:t>
            </w:r>
          </w:p>
        </w:tc>
      </w:tr>
      <w:tr w:rsidR="008F49FA" w:rsidRPr="00236A43" w14:paraId="5B68B40D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/>
            <w:vAlign w:val="center"/>
          </w:tcPr>
          <w:p w14:paraId="106E1135" w14:textId="77777777" w:rsidR="008F49FA" w:rsidRPr="00236A43" w:rsidRDefault="008F49FA" w:rsidP="00B3315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</w:p>
        </w:tc>
        <w:tc>
          <w:tcPr>
            <w:tcW w:w="8450" w:type="dxa"/>
            <w:gridSpan w:val="9"/>
            <w:vAlign w:val="center"/>
          </w:tcPr>
          <w:p w14:paraId="6996DB51" w14:textId="4D5C3B89" w:rsidR="008F49FA" w:rsidRPr="00505DE9" w:rsidRDefault="008F49FA" w:rsidP="00B33150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szCs w:val="21"/>
              </w:rPr>
            </w:pPr>
            <w:r w:rsidRPr="00505DE9">
              <w:rPr>
                <w:rFonts w:ascii="Times New Roman" w:eastAsia="仿宋" w:hAnsi="Times New Roman" w:cs="Times New Roman" w:hint="eastAsia"/>
                <w:szCs w:val="21"/>
              </w:rPr>
              <w:t>4</w:t>
            </w:r>
            <w:r w:rsidRPr="00505DE9">
              <w:rPr>
                <w:rFonts w:ascii="Times New Roman" w:eastAsia="仿宋" w:hAnsi="Times New Roman" w:cs="Times New Roman"/>
                <w:szCs w:val="21"/>
              </w:rPr>
              <w:t>.</w:t>
            </w:r>
            <w:r w:rsidRPr="00723BEF">
              <w:rPr>
                <w:rFonts w:ascii="Times New Roman" w:eastAsia="仿宋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蔡容容（</w:t>
            </w:r>
            <w:r w:rsidRPr="00723BEF">
              <w:rPr>
                <w:rFonts w:ascii="Times New Roman" w:eastAsia="仿宋" w:hAnsi="Times New Roman" w:cs="Times New Roman"/>
                <w:szCs w:val="21"/>
              </w:rPr>
              <w:t>华南理工大学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）</w:t>
            </w:r>
          </w:p>
        </w:tc>
      </w:tr>
      <w:tr w:rsidR="008F49FA" w:rsidRPr="00236A43" w14:paraId="51916AE6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/>
            <w:vAlign w:val="center"/>
          </w:tcPr>
          <w:p w14:paraId="766435C8" w14:textId="77777777" w:rsidR="008F49FA" w:rsidRPr="00236A43" w:rsidRDefault="008F49FA" w:rsidP="00B1004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</w:p>
        </w:tc>
        <w:tc>
          <w:tcPr>
            <w:tcW w:w="8450" w:type="dxa"/>
            <w:gridSpan w:val="9"/>
            <w:vAlign w:val="center"/>
          </w:tcPr>
          <w:p w14:paraId="7D70203B" w14:textId="7B162E05" w:rsidR="008F49FA" w:rsidRPr="00505DE9" w:rsidRDefault="008F49FA" w:rsidP="00B10040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szCs w:val="21"/>
              </w:rPr>
            </w:pPr>
            <w:r>
              <w:rPr>
                <w:rFonts w:ascii="Times New Roman" w:eastAsia="仿宋" w:hAnsi="Times New Roman" w:cs="Times New Roman"/>
                <w:szCs w:val="21"/>
              </w:rPr>
              <w:t>5</w:t>
            </w:r>
            <w:r w:rsidRPr="00505DE9">
              <w:rPr>
                <w:rFonts w:ascii="Times New Roman" w:eastAsia="仿宋" w:hAnsi="Times New Roman" w:cs="Times New Roman"/>
                <w:szCs w:val="21"/>
              </w:rPr>
              <w:t>.</w:t>
            </w:r>
            <w:r w:rsidRPr="00723BEF">
              <w:rPr>
                <w:rFonts w:ascii="Times New Roman" w:eastAsia="仿宋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罗伟</w:t>
            </w:r>
            <w:r w:rsidRPr="00505DE9">
              <w:rPr>
                <w:rFonts w:ascii="Times New Roman" w:eastAsia="仿宋" w:hAnsi="Times New Roman" w:cs="Times New Roman"/>
                <w:szCs w:val="21"/>
              </w:rPr>
              <w:t>（</w:t>
            </w:r>
            <w:r w:rsidR="00D95558">
              <w:rPr>
                <w:rFonts w:ascii="Times New Roman" w:eastAsia="仿宋" w:hAnsi="Times New Roman" w:cs="Times New Roman" w:hint="eastAsia"/>
                <w:szCs w:val="21"/>
              </w:rPr>
              <w:t>广东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英</w:t>
            </w:r>
            <w:r w:rsidRPr="00B10040">
              <w:rPr>
                <w:rFonts w:ascii="Times New Roman" w:eastAsia="仿宋" w:hAnsi="Times New Roman" w:cs="Times New Roman" w:hint="eastAsia"/>
                <w:szCs w:val="21"/>
              </w:rPr>
              <w:t>为拓科技有限公司</w:t>
            </w:r>
            <w:r w:rsidRPr="00505DE9">
              <w:rPr>
                <w:rFonts w:ascii="Times New Roman" w:eastAsia="仿宋" w:hAnsi="Times New Roman" w:cs="Times New Roman"/>
                <w:szCs w:val="21"/>
              </w:rPr>
              <w:t>）</w:t>
            </w:r>
          </w:p>
        </w:tc>
      </w:tr>
      <w:tr w:rsidR="008F49FA" w:rsidRPr="00236A43" w14:paraId="60F59CDA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/>
            <w:vAlign w:val="center"/>
          </w:tcPr>
          <w:p w14:paraId="36E820A4" w14:textId="77777777" w:rsidR="008F49FA" w:rsidRPr="00236A43" w:rsidRDefault="008F49FA" w:rsidP="00B1004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</w:p>
        </w:tc>
        <w:tc>
          <w:tcPr>
            <w:tcW w:w="8450" w:type="dxa"/>
            <w:gridSpan w:val="9"/>
            <w:vAlign w:val="center"/>
          </w:tcPr>
          <w:p w14:paraId="02390807" w14:textId="49D684E5" w:rsidR="008F49FA" w:rsidRPr="00505DE9" w:rsidRDefault="008F49FA" w:rsidP="00B10040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szCs w:val="21"/>
              </w:rPr>
            </w:pPr>
            <w:r>
              <w:rPr>
                <w:rFonts w:ascii="Times New Roman" w:eastAsia="仿宋" w:hAnsi="Times New Roman" w:cs="Times New Roman"/>
                <w:szCs w:val="21"/>
              </w:rPr>
              <w:t>6</w:t>
            </w:r>
            <w:r w:rsidRPr="00505DE9">
              <w:rPr>
                <w:rFonts w:ascii="Times New Roman" w:eastAsia="仿宋" w:hAnsi="Times New Roman" w:cs="Times New Roman"/>
                <w:szCs w:val="21"/>
              </w:rPr>
              <w:t>.</w:t>
            </w:r>
            <w:r w:rsidRPr="00723BEF">
              <w:rPr>
                <w:rFonts w:ascii="Times New Roman" w:eastAsia="仿宋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李贺勇（</w:t>
            </w:r>
            <w:r w:rsidR="004B4E09">
              <w:rPr>
                <w:rFonts w:ascii="Times New Roman" w:eastAsia="仿宋" w:hAnsi="Times New Roman" w:cs="Times New Roman" w:hint="eastAsia"/>
                <w:szCs w:val="21"/>
              </w:rPr>
              <w:t>完成单位：华南理工大学；工作单位：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郑州轻工业大学）</w:t>
            </w:r>
          </w:p>
        </w:tc>
      </w:tr>
      <w:tr w:rsidR="008F49FA" w:rsidRPr="00236A43" w14:paraId="6D41A20F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/>
            <w:vAlign w:val="center"/>
          </w:tcPr>
          <w:p w14:paraId="54DB37CC" w14:textId="77777777" w:rsidR="008F49FA" w:rsidRPr="00236A43" w:rsidRDefault="008F49FA" w:rsidP="00B1004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</w:p>
        </w:tc>
        <w:tc>
          <w:tcPr>
            <w:tcW w:w="8450" w:type="dxa"/>
            <w:gridSpan w:val="9"/>
            <w:vAlign w:val="center"/>
          </w:tcPr>
          <w:p w14:paraId="78F86B84" w14:textId="290EE02F" w:rsidR="008F49FA" w:rsidRPr="00505DE9" w:rsidRDefault="008F49FA" w:rsidP="00B10040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szCs w:val="21"/>
              </w:rPr>
            </w:pPr>
            <w:r w:rsidRPr="00505DE9">
              <w:rPr>
                <w:rFonts w:ascii="Times New Roman" w:eastAsia="仿宋" w:hAnsi="Times New Roman" w:cs="Times New Roman" w:hint="eastAsia"/>
                <w:szCs w:val="21"/>
              </w:rPr>
              <w:t>7</w:t>
            </w:r>
            <w:r w:rsidRPr="00505DE9">
              <w:rPr>
                <w:rFonts w:ascii="Times New Roman" w:eastAsia="仿宋" w:hAnsi="Times New Roman" w:cs="Times New Roman"/>
                <w:szCs w:val="21"/>
              </w:rPr>
              <w:t>.</w:t>
            </w:r>
            <w:r w:rsidRPr="00723BEF">
              <w:rPr>
                <w:rFonts w:ascii="Times New Roman" w:eastAsia="仿宋" w:hAnsi="Times New Roman" w:cs="Times New Roman"/>
                <w:szCs w:val="21"/>
              </w:rPr>
              <w:t xml:space="preserve"> </w:t>
            </w:r>
            <w:r w:rsidR="00A72D9A">
              <w:rPr>
                <w:rFonts w:ascii="Times New Roman" w:eastAsia="仿宋" w:hAnsi="Times New Roman" w:cs="Times New Roman" w:hint="eastAsia"/>
                <w:szCs w:val="21"/>
              </w:rPr>
              <w:t>熊</w:t>
            </w:r>
            <w:proofErr w:type="gramStart"/>
            <w:r w:rsidR="00A72D9A">
              <w:rPr>
                <w:rFonts w:ascii="Times New Roman" w:eastAsia="仿宋" w:hAnsi="Times New Roman" w:cs="Times New Roman" w:hint="eastAsia"/>
                <w:szCs w:val="21"/>
              </w:rPr>
              <w:t>黠</w:t>
            </w:r>
            <w:proofErr w:type="gramEnd"/>
            <w:r>
              <w:rPr>
                <w:rFonts w:ascii="Times New Roman" w:eastAsia="仿宋" w:hAnsi="Times New Roman" w:cs="Times New Roman" w:hint="eastAsia"/>
                <w:szCs w:val="21"/>
              </w:rPr>
              <w:t>（</w:t>
            </w:r>
            <w:r w:rsidRPr="00B10040">
              <w:rPr>
                <w:rFonts w:ascii="Times New Roman" w:eastAsia="仿宋" w:hAnsi="Times New Roman" w:cs="Times New Roman" w:hint="eastAsia"/>
                <w:szCs w:val="21"/>
              </w:rPr>
              <w:t>天赐高新材料股份有限公司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）</w:t>
            </w:r>
          </w:p>
        </w:tc>
      </w:tr>
      <w:tr w:rsidR="008F49FA" w:rsidRPr="00236A43" w14:paraId="7668D7C4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/>
            <w:vAlign w:val="center"/>
          </w:tcPr>
          <w:p w14:paraId="3455E5BE" w14:textId="77777777" w:rsidR="008F49FA" w:rsidRPr="00236A43" w:rsidRDefault="008F49FA" w:rsidP="00B1004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</w:p>
        </w:tc>
        <w:tc>
          <w:tcPr>
            <w:tcW w:w="8450" w:type="dxa"/>
            <w:gridSpan w:val="9"/>
            <w:vAlign w:val="center"/>
          </w:tcPr>
          <w:p w14:paraId="5E5B7A1F" w14:textId="58A009F9" w:rsidR="008F49FA" w:rsidRPr="00505DE9" w:rsidRDefault="00405931" w:rsidP="00B10040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szCs w:val="21"/>
              </w:rPr>
            </w:pPr>
            <w:r>
              <w:rPr>
                <w:rFonts w:ascii="Times New Roman" w:eastAsia="仿宋" w:hAnsi="Times New Roman" w:cs="Times New Roman" w:hint="eastAsia"/>
                <w:szCs w:val="21"/>
              </w:rPr>
              <w:t>8</w:t>
            </w:r>
            <w:r>
              <w:rPr>
                <w:rFonts w:ascii="Times New Roman" w:eastAsia="仿宋" w:hAnsi="Times New Roman" w:cs="Times New Roman"/>
                <w:szCs w:val="21"/>
              </w:rPr>
              <w:t xml:space="preserve">. 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李杜鹃（</w:t>
            </w:r>
            <w:r w:rsidR="004B4E09">
              <w:rPr>
                <w:rFonts w:ascii="Times New Roman" w:eastAsia="仿宋" w:hAnsi="Times New Roman" w:cs="Times New Roman" w:hint="eastAsia"/>
                <w:szCs w:val="21"/>
              </w:rPr>
              <w:t>完成单位：华南理工大学；</w:t>
            </w:r>
            <w:r w:rsidR="004B4E09">
              <w:rPr>
                <w:rFonts w:ascii="Times New Roman" w:eastAsia="仿宋" w:hAnsi="Times New Roman" w:cs="Times New Roman" w:hint="eastAsia"/>
                <w:szCs w:val="21"/>
              </w:rPr>
              <w:t>工作</w:t>
            </w:r>
            <w:bookmarkStart w:id="1" w:name="_GoBack"/>
            <w:bookmarkEnd w:id="1"/>
            <w:r w:rsidR="004B4E09">
              <w:rPr>
                <w:rFonts w:ascii="Times New Roman" w:eastAsia="仿宋" w:hAnsi="Times New Roman" w:cs="Times New Roman" w:hint="eastAsia"/>
                <w:szCs w:val="21"/>
              </w:rPr>
              <w:t>单位：</w:t>
            </w:r>
            <w:r w:rsidRPr="00405931">
              <w:rPr>
                <w:rFonts w:ascii="Times New Roman" w:eastAsia="仿宋" w:hAnsi="Times New Roman" w:cs="Times New Roman" w:hint="eastAsia"/>
                <w:szCs w:val="21"/>
              </w:rPr>
              <w:t>广州铁路职业技术学院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）</w:t>
            </w:r>
          </w:p>
        </w:tc>
      </w:tr>
      <w:tr w:rsidR="00B10040" w:rsidRPr="00236A43" w14:paraId="7F8E90D2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 w:val="restart"/>
            <w:vAlign w:val="center"/>
          </w:tcPr>
          <w:p w14:paraId="08F5C9BC" w14:textId="68016EA1" w:rsidR="00B10040" w:rsidRPr="00236A43" w:rsidRDefault="00B10040" w:rsidP="00B1004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  <w:r>
              <w:rPr>
                <w:rFonts w:ascii="宋体" w:eastAsia="宋体" w:hAnsi="宋体" w:hint="eastAsia"/>
                <w:b/>
                <w:color w:val="000000"/>
                <w:spacing w:val="2"/>
              </w:rPr>
              <w:t>主要完成单位</w:t>
            </w:r>
          </w:p>
        </w:tc>
        <w:tc>
          <w:tcPr>
            <w:tcW w:w="8450" w:type="dxa"/>
            <w:gridSpan w:val="9"/>
            <w:vAlign w:val="center"/>
          </w:tcPr>
          <w:p w14:paraId="5848E539" w14:textId="596640F8" w:rsidR="00B10040" w:rsidRPr="00236A43" w:rsidRDefault="00B10040" w:rsidP="00B10040">
            <w:pPr>
              <w:autoSpaceDE w:val="0"/>
              <w:autoSpaceDN w:val="0"/>
              <w:jc w:val="left"/>
              <w:rPr>
                <w:rFonts w:ascii="宋体" w:eastAsia="宋体" w:hAnsi="宋体"/>
                <w:color w:val="000000"/>
              </w:rPr>
            </w:pPr>
            <w:r w:rsidRPr="00236A43">
              <w:rPr>
                <w:rFonts w:ascii="宋体" w:eastAsia="宋体" w:hAnsi="宋体"/>
                <w:color w:val="000000"/>
                <w:spacing w:val="2"/>
              </w:rPr>
              <w:t>1</w:t>
            </w:r>
            <w:r w:rsidRPr="00236A43">
              <w:rPr>
                <w:rFonts w:ascii="宋体" w:eastAsia="宋体" w:hAnsi="宋体"/>
                <w:color w:val="000000"/>
                <w:spacing w:val="-2"/>
              </w:rPr>
              <w:t>.</w:t>
            </w:r>
            <w:r w:rsidRPr="00723BEF">
              <w:rPr>
                <w:rFonts w:ascii="Times New Roman" w:eastAsia="仿宋" w:hAnsi="Times New Roman" w:cs="Times New Roman"/>
                <w:szCs w:val="21"/>
              </w:rPr>
              <w:t xml:space="preserve"> </w:t>
            </w:r>
            <w:r w:rsidRPr="00723BEF">
              <w:rPr>
                <w:rFonts w:ascii="Times New Roman" w:eastAsia="仿宋" w:hAnsi="Times New Roman" w:cs="Times New Roman"/>
                <w:szCs w:val="21"/>
              </w:rPr>
              <w:t>华南理工大学</w:t>
            </w:r>
          </w:p>
        </w:tc>
      </w:tr>
      <w:tr w:rsidR="00B10040" w:rsidRPr="00236A43" w14:paraId="116282DE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/>
            <w:vAlign w:val="center"/>
          </w:tcPr>
          <w:p w14:paraId="3B010FF2" w14:textId="77777777" w:rsidR="00B10040" w:rsidRDefault="00B10040" w:rsidP="00B1004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</w:p>
        </w:tc>
        <w:tc>
          <w:tcPr>
            <w:tcW w:w="8450" w:type="dxa"/>
            <w:gridSpan w:val="9"/>
            <w:vAlign w:val="center"/>
          </w:tcPr>
          <w:p w14:paraId="32CD848A" w14:textId="7AC11593" w:rsidR="00B10040" w:rsidRDefault="00B10040" w:rsidP="00B10040">
            <w:pPr>
              <w:autoSpaceDE w:val="0"/>
              <w:autoSpaceDN w:val="0"/>
              <w:jc w:val="left"/>
              <w:rPr>
                <w:rFonts w:ascii="宋体" w:eastAsia="宋体" w:hAnsi="宋体"/>
                <w:color w:val="000000"/>
              </w:rPr>
            </w:pPr>
            <w:r w:rsidRPr="00236A43">
              <w:rPr>
                <w:rFonts w:ascii="宋体" w:eastAsia="宋体" w:hAnsi="宋体"/>
                <w:color w:val="000000"/>
                <w:spacing w:val="2"/>
              </w:rPr>
              <w:t>2</w:t>
            </w:r>
            <w:r w:rsidRPr="00236A43">
              <w:rPr>
                <w:rFonts w:ascii="宋体" w:eastAsia="宋体" w:hAnsi="宋体"/>
                <w:color w:val="000000"/>
                <w:spacing w:val="-2"/>
              </w:rPr>
              <w:t>.</w:t>
            </w:r>
            <w:r w:rsidRPr="00723BEF">
              <w:rPr>
                <w:rFonts w:ascii="Times New Roman" w:eastAsia="仿宋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英</w:t>
            </w:r>
            <w:r w:rsidRPr="00B10040">
              <w:rPr>
                <w:rFonts w:ascii="Times New Roman" w:eastAsia="仿宋" w:hAnsi="Times New Roman" w:cs="Times New Roman" w:hint="eastAsia"/>
                <w:szCs w:val="21"/>
              </w:rPr>
              <w:t>为</w:t>
            </w:r>
            <w:proofErr w:type="gramStart"/>
            <w:r w:rsidRPr="00B10040">
              <w:rPr>
                <w:rFonts w:ascii="Times New Roman" w:eastAsia="仿宋" w:hAnsi="Times New Roman" w:cs="Times New Roman" w:hint="eastAsia"/>
                <w:szCs w:val="21"/>
              </w:rPr>
              <w:t>拓科技</w:t>
            </w:r>
            <w:proofErr w:type="gramEnd"/>
            <w:r w:rsidRPr="00B10040">
              <w:rPr>
                <w:rFonts w:ascii="Times New Roman" w:eastAsia="仿宋" w:hAnsi="Times New Roman" w:cs="Times New Roman" w:hint="eastAsia"/>
                <w:szCs w:val="21"/>
              </w:rPr>
              <w:t>有限公司</w:t>
            </w:r>
          </w:p>
        </w:tc>
      </w:tr>
      <w:tr w:rsidR="00B10040" w:rsidRPr="00236A43" w14:paraId="4991A1EB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/>
            <w:vAlign w:val="center"/>
          </w:tcPr>
          <w:p w14:paraId="279C021F" w14:textId="77777777" w:rsidR="00B10040" w:rsidRDefault="00B10040" w:rsidP="00B1004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</w:p>
        </w:tc>
        <w:tc>
          <w:tcPr>
            <w:tcW w:w="8450" w:type="dxa"/>
            <w:gridSpan w:val="9"/>
            <w:vAlign w:val="center"/>
          </w:tcPr>
          <w:p w14:paraId="270A19EF" w14:textId="76D59E16" w:rsidR="00B10040" w:rsidRDefault="00B10040" w:rsidP="00B10040">
            <w:pPr>
              <w:autoSpaceDE w:val="0"/>
              <w:autoSpaceDN w:val="0"/>
              <w:jc w:val="left"/>
              <w:rPr>
                <w:rFonts w:ascii="宋体" w:eastAsia="宋体" w:hAnsi="宋体"/>
                <w:color w:val="000000"/>
              </w:rPr>
            </w:pPr>
            <w:r w:rsidRPr="00236A43">
              <w:rPr>
                <w:rFonts w:ascii="宋体" w:eastAsia="宋体" w:hAnsi="宋体"/>
                <w:color w:val="000000"/>
                <w:spacing w:val="2"/>
              </w:rPr>
              <w:t>3</w:t>
            </w:r>
            <w:r w:rsidRPr="00236A43">
              <w:rPr>
                <w:rFonts w:ascii="宋体" w:eastAsia="宋体" w:hAnsi="宋体"/>
                <w:color w:val="000000"/>
                <w:spacing w:val="-2"/>
              </w:rPr>
              <w:t>.</w:t>
            </w:r>
            <w:r w:rsidRPr="00723BEF">
              <w:rPr>
                <w:rFonts w:ascii="Times New Roman" w:eastAsia="仿宋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仿宋" w:hAnsi="Times New Roman" w:cs="Times New Roman" w:hint="eastAsia"/>
                <w:szCs w:val="21"/>
              </w:rPr>
              <w:t>广州</w:t>
            </w:r>
            <w:r w:rsidRPr="00B10040">
              <w:rPr>
                <w:rFonts w:ascii="Times New Roman" w:eastAsia="仿宋" w:hAnsi="Times New Roman" w:cs="Times New Roman" w:hint="eastAsia"/>
                <w:szCs w:val="21"/>
              </w:rPr>
              <w:t>天赐高新材料股份有限公司</w:t>
            </w:r>
          </w:p>
        </w:tc>
      </w:tr>
      <w:tr w:rsidR="00B10040" w:rsidRPr="00236A43" w14:paraId="21123D16" w14:textId="77777777" w:rsidTr="00365C72">
        <w:trPr>
          <w:gridAfter w:val="2"/>
          <w:wAfter w:w="43" w:type="dxa"/>
          <w:trHeight w:val="567"/>
        </w:trPr>
        <w:tc>
          <w:tcPr>
            <w:tcW w:w="1468" w:type="dxa"/>
            <w:gridSpan w:val="2"/>
            <w:vMerge/>
            <w:vAlign w:val="center"/>
          </w:tcPr>
          <w:p w14:paraId="6CB3B6B0" w14:textId="77777777" w:rsidR="00B10040" w:rsidRDefault="00B10040" w:rsidP="00B10040">
            <w:pPr>
              <w:widowControl/>
              <w:autoSpaceDE w:val="0"/>
              <w:autoSpaceDN w:val="0"/>
              <w:jc w:val="center"/>
              <w:rPr>
                <w:rFonts w:ascii="宋体" w:eastAsia="宋体" w:hAnsi="宋体"/>
                <w:b/>
                <w:color w:val="000000"/>
                <w:spacing w:val="2"/>
              </w:rPr>
            </w:pPr>
          </w:p>
        </w:tc>
        <w:tc>
          <w:tcPr>
            <w:tcW w:w="8450" w:type="dxa"/>
            <w:gridSpan w:val="9"/>
            <w:vAlign w:val="center"/>
          </w:tcPr>
          <w:p w14:paraId="45747DFD" w14:textId="21056F6C" w:rsidR="00B10040" w:rsidRPr="00236A43" w:rsidRDefault="00B10040" w:rsidP="00B10040">
            <w:pPr>
              <w:autoSpaceDE w:val="0"/>
              <w:autoSpaceDN w:val="0"/>
              <w:jc w:val="left"/>
              <w:rPr>
                <w:rFonts w:ascii="宋体" w:eastAsia="宋体" w:hAnsi="宋体"/>
                <w:color w:val="000000"/>
                <w:spacing w:val="2"/>
              </w:rPr>
            </w:pPr>
          </w:p>
        </w:tc>
      </w:tr>
      <w:bookmarkEnd w:id="0"/>
    </w:tbl>
    <w:p w14:paraId="3C729AF7" w14:textId="77777777" w:rsidR="00E81C3B" w:rsidRPr="00236A43" w:rsidRDefault="00E81C3B">
      <w:pPr>
        <w:rPr>
          <w:rFonts w:ascii="宋体" w:eastAsia="宋体" w:hAnsi="宋体"/>
        </w:rPr>
      </w:pPr>
    </w:p>
    <w:p w14:paraId="13AFBBDE" w14:textId="77777777" w:rsidR="00E81C3B" w:rsidRPr="00DA14B3" w:rsidRDefault="00E81C3B">
      <w:pPr>
        <w:rPr>
          <w:rFonts w:ascii="宋体" w:eastAsia="宋体" w:hAnsi="宋体"/>
        </w:rPr>
      </w:pPr>
    </w:p>
    <w:p w14:paraId="57C6E7B9" w14:textId="77777777" w:rsidR="00E81C3B" w:rsidRPr="00236A43" w:rsidRDefault="00E81C3B">
      <w:pPr>
        <w:rPr>
          <w:rFonts w:ascii="宋体" w:eastAsia="宋体" w:hAnsi="宋体"/>
        </w:rPr>
      </w:pPr>
    </w:p>
    <w:p w14:paraId="4DBF519A" w14:textId="77777777" w:rsidR="00060294" w:rsidRPr="00236A43" w:rsidRDefault="00060294" w:rsidP="008E7A1A">
      <w:pPr>
        <w:widowControl/>
        <w:autoSpaceDE w:val="0"/>
        <w:autoSpaceDN w:val="0"/>
        <w:rPr>
          <w:rFonts w:ascii="宋体" w:eastAsia="宋体" w:hAnsi="宋体"/>
        </w:rPr>
      </w:pPr>
    </w:p>
    <w:sectPr w:rsidR="00060294" w:rsidRPr="00236A43" w:rsidSect="00034616">
      <w:pgSz w:w="11906" w:h="17238"/>
      <w:pgMar w:top="1012" w:right="1440" w:bottom="440" w:left="1440" w:header="720" w:footer="720" w:gutter="0"/>
      <w:cols w:space="720" w:equalWidth="0">
        <w:col w:w="9026" w:space="0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F616DD" w14:textId="77777777" w:rsidR="006E6E9E" w:rsidRDefault="006E6E9E" w:rsidP="00F70016">
      <w:r>
        <w:separator/>
      </w:r>
    </w:p>
  </w:endnote>
  <w:endnote w:type="continuationSeparator" w:id="0">
    <w:p w14:paraId="1D8E8C5F" w14:textId="77777777" w:rsidR="006E6E9E" w:rsidRDefault="006E6E9E" w:rsidP="00F700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6571F1" w14:textId="77777777" w:rsidR="006E6E9E" w:rsidRDefault="006E6E9E" w:rsidP="00F70016">
      <w:r>
        <w:separator/>
      </w:r>
    </w:p>
  </w:footnote>
  <w:footnote w:type="continuationSeparator" w:id="0">
    <w:p w14:paraId="25B32A35" w14:textId="77777777" w:rsidR="006E6E9E" w:rsidRDefault="006E6E9E" w:rsidP="00F700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121EB"/>
    <w:rsid w:val="0002382C"/>
    <w:rsid w:val="00034616"/>
    <w:rsid w:val="000468B2"/>
    <w:rsid w:val="00060294"/>
    <w:rsid w:val="0006063C"/>
    <w:rsid w:val="00075163"/>
    <w:rsid w:val="0009051A"/>
    <w:rsid w:val="000C0E25"/>
    <w:rsid w:val="00105E23"/>
    <w:rsid w:val="00133D63"/>
    <w:rsid w:val="001340CF"/>
    <w:rsid w:val="00140416"/>
    <w:rsid w:val="0015074B"/>
    <w:rsid w:val="00151DDD"/>
    <w:rsid w:val="00155AA4"/>
    <w:rsid w:val="00197ECD"/>
    <w:rsid w:val="001A4745"/>
    <w:rsid w:val="001F7088"/>
    <w:rsid w:val="00221417"/>
    <w:rsid w:val="00236A43"/>
    <w:rsid w:val="002464CC"/>
    <w:rsid w:val="0029639D"/>
    <w:rsid w:val="002A22D2"/>
    <w:rsid w:val="00311E4E"/>
    <w:rsid w:val="00326F90"/>
    <w:rsid w:val="0033752F"/>
    <w:rsid w:val="00340433"/>
    <w:rsid w:val="003545BB"/>
    <w:rsid w:val="00365C72"/>
    <w:rsid w:val="00385841"/>
    <w:rsid w:val="00405931"/>
    <w:rsid w:val="0041643D"/>
    <w:rsid w:val="00445E61"/>
    <w:rsid w:val="00475CB2"/>
    <w:rsid w:val="00487CE0"/>
    <w:rsid w:val="004951C9"/>
    <w:rsid w:val="004B2EF0"/>
    <w:rsid w:val="004B3DAF"/>
    <w:rsid w:val="004B4E09"/>
    <w:rsid w:val="004C4BF1"/>
    <w:rsid w:val="004D3D22"/>
    <w:rsid w:val="00505DE9"/>
    <w:rsid w:val="0052072E"/>
    <w:rsid w:val="00540D6B"/>
    <w:rsid w:val="00582F58"/>
    <w:rsid w:val="005C566A"/>
    <w:rsid w:val="005F58F2"/>
    <w:rsid w:val="006326D4"/>
    <w:rsid w:val="00632C7F"/>
    <w:rsid w:val="006A2476"/>
    <w:rsid w:val="006E3C91"/>
    <w:rsid w:val="006E6E9E"/>
    <w:rsid w:val="007615F9"/>
    <w:rsid w:val="00791196"/>
    <w:rsid w:val="007A609B"/>
    <w:rsid w:val="007C4AF2"/>
    <w:rsid w:val="007D7B06"/>
    <w:rsid w:val="00815119"/>
    <w:rsid w:val="008271E0"/>
    <w:rsid w:val="00835B5D"/>
    <w:rsid w:val="00870431"/>
    <w:rsid w:val="008B6BE0"/>
    <w:rsid w:val="008E7A1A"/>
    <w:rsid w:val="008F0AAE"/>
    <w:rsid w:val="008F2F61"/>
    <w:rsid w:val="008F49FA"/>
    <w:rsid w:val="00924F01"/>
    <w:rsid w:val="009713D7"/>
    <w:rsid w:val="009A5D8F"/>
    <w:rsid w:val="009F6794"/>
    <w:rsid w:val="00A2580B"/>
    <w:rsid w:val="00A665E6"/>
    <w:rsid w:val="00A72D9A"/>
    <w:rsid w:val="00A80D97"/>
    <w:rsid w:val="00AA1D8D"/>
    <w:rsid w:val="00AB435A"/>
    <w:rsid w:val="00B10040"/>
    <w:rsid w:val="00B33150"/>
    <w:rsid w:val="00B47730"/>
    <w:rsid w:val="00B6095E"/>
    <w:rsid w:val="00B74DA2"/>
    <w:rsid w:val="00B9443D"/>
    <w:rsid w:val="00BC5B88"/>
    <w:rsid w:val="00C232A2"/>
    <w:rsid w:val="00C2391F"/>
    <w:rsid w:val="00C8126A"/>
    <w:rsid w:val="00C92F88"/>
    <w:rsid w:val="00CB0664"/>
    <w:rsid w:val="00CC2C2A"/>
    <w:rsid w:val="00CC4DB6"/>
    <w:rsid w:val="00CE7E40"/>
    <w:rsid w:val="00D03E47"/>
    <w:rsid w:val="00D20D83"/>
    <w:rsid w:val="00D95558"/>
    <w:rsid w:val="00DA14B3"/>
    <w:rsid w:val="00DC168C"/>
    <w:rsid w:val="00DE0BCE"/>
    <w:rsid w:val="00DF3471"/>
    <w:rsid w:val="00E408D0"/>
    <w:rsid w:val="00E562D3"/>
    <w:rsid w:val="00E81C3B"/>
    <w:rsid w:val="00E8329C"/>
    <w:rsid w:val="00E945DC"/>
    <w:rsid w:val="00EC1EF2"/>
    <w:rsid w:val="00ED2FFB"/>
    <w:rsid w:val="00EE30F0"/>
    <w:rsid w:val="00F1378F"/>
    <w:rsid w:val="00F22FA5"/>
    <w:rsid w:val="00F40340"/>
    <w:rsid w:val="00F70016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58C2125"/>
  <w14:defaultImageDpi w14:val="300"/>
  <w15:docId w15:val="{CA2F44C2-6A7E-40A8-B6C0-AB0F5A45F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665E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F2F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a0"/>
    <w:rsid w:val="00133D63"/>
    <w:rPr>
      <w:rFonts w:ascii="仿宋" w:eastAsia="仿宋" w:hAnsi="仿宋" w:hint="eastAsia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a0"/>
    <w:rsid w:val="00133D63"/>
    <w:rPr>
      <w:rFonts w:ascii="TimesNewRomanPSMT" w:hAnsi="TimesNewRomanPSMT" w:hint="default"/>
      <w:b w:val="0"/>
      <w:bCs w:val="0"/>
      <w:i w:val="0"/>
      <w:iCs w:val="0"/>
      <w:color w:val="000000"/>
      <w:sz w:val="22"/>
      <w:szCs w:val="22"/>
    </w:rPr>
  </w:style>
  <w:style w:type="paragraph" w:styleId="a4">
    <w:name w:val="header"/>
    <w:basedOn w:val="a"/>
    <w:link w:val="a5"/>
    <w:uiPriority w:val="99"/>
    <w:unhideWhenUsed/>
    <w:rsid w:val="00F700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F70016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F700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F70016"/>
    <w:rPr>
      <w:sz w:val="18"/>
      <w:szCs w:val="18"/>
    </w:rPr>
  </w:style>
  <w:style w:type="paragraph" w:customStyle="1" w:styleId="TableText">
    <w:name w:val="Table Text"/>
    <w:basedOn w:val="a"/>
    <w:semiHidden/>
    <w:qFormat/>
    <w:rsid w:val="00340433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宋体" w:eastAsia="宋体" w:hAnsi="宋体" w:cs="宋体"/>
      <w:noProof/>
      <w:snapToGrid w:val="0"/>
      <w:color w:val="000000"/>
      <w:kern w:val="0"/>
      <w:sz w:val="20"/>
      <w:szCs w:val="20"/>
      <w:lang w:eastAsia="en-US"/>
    </w:rPr>
  </w:style>
  <w:style w:type="character" w:styleId="a8">
    <w:name w:val="Hyperlink"/>
    <w:basedOn w:val="a0"/>
    <w:uiPriority w:val="99"/>
    <w:unhideWhenUsed/>
    <w:qFormat/>
    <w:rsid w:val="009A5D8F"/>
    <w:rPr>
      <w:color w:val="002B82"/>
      <w:u w:val="none"/>
    </w:rPr>
  </w:style>
  <w:style w:type="character" w:styleId="a9">
    <w:name w:val="Strong"/>
    <w:basedOn w:val="a0"/>
    <w:uiPriority w:val="22"/>
    <w:qFormat/>
    <w:rsid w:val="005C56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39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73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7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oopat.com/Patent/202111340277?lx=FMSQ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oopat.com/Home/Result?SearchWord=FMR%3A(%E5%BC%A0%E7%AB%8B%E5%BF%97)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soopat.com/Home/Result?SearchWord=FMR%3A(%E7%B6%A6%E6%88%8E%E8%BE%89)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oopat.com/Patent/201811203086?lx=FMSQ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5613A3E-B31E-42B9-9BF2-374C2F9A42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701</Words>
  <Characters>1326</Characters>
  <Application>Microsoft Office Word</Application>
  <DocSecurity>0</DocSecurity>
  <Lines>82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pc</cp:lastModifiedBy>
  <cp:revision>5</cp:revision>
  <dcterms:created xsi:type="dcterms:W3CDTF">2025-12-21T13:20:00Z</dcterms:created>
  <dcterms:modified xsi:type="dcterms:W3CDTF">2025-12-22T03:39:00Z</dcterms:modified>
  <cp:category/>
</cp:coreProperties>
</file>